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54" w:rsidRPr="007434D1" w:rsidRDefault="00C3638D" w:rsidP="007434D1">
      <w:pPr>
        <w:jc w:val="center"/>
        <w:rPr>
          <w:rFonts w:asciiTheme="minorEastAsia" w:hAnsiTheme="minorEastAsia"/>
          <w:sz w:val="44"/>
          <w:szCs w:val="44"/>
        </w:rPr>
      </w:pPr>
      <w:r w:rsidRPr="007434D1">
        <w:rPr>
          <w:rFonts w:asciiTheme="minorEastAsia" w:hAnsiTheme="minorEastAsia" w:hint="eastAsia"/>
          <w:sz w:val="44"/>
          <w:szCs w:val="44"/>
        </w:rPr>
        <w:t>关于举办202</w:t>
      </w:r>
      <w:r w:rsidR="007434D1" w:rsidRPr="007434D1">
        <w:rPr>
          <w:rFonts w:asciiTheme="minorEastAsia" w:hAnsiTheme="minorEastAsia" w:hint="eastAsia"/>
          <w:sz w:val="44"/>
          <w:szCs w:val="44"/>
        </w:rPr>
        <w:t>5</w:t>
      </w:r>
      <w:r w:rsidRPr="007434D1">
        <w:rPr>
          <w:rFonts w:asciiTheme="minorEastAsia" w:hAnsiTheme="minorEastAsia" w:hint="eastAsia"/>
          <w:sz w:val="44"/>
          <w:szCs w:val="44"/>
        </w:rPr>
        <w:t>年唐山市中等职业学校技能竞赛饲料营养与检测赛项的通知</w:t>
      </w:r>
    </w:p>
    <w:p w:rsidR="007434D1" w:rsidRDefault="007434D1">
      <w:pPr>
        <w:rPr>
          <w:rFonts w:asciiTheme="minorEastAsia" w:hAnsiTheme="minorEastAsia"/>
          <w:sz w:val="28"/>
          <w:szCs w:val="28"/>
        </w:rPr>
      </w:pP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各有关单位：</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根据唐山市教育局下发的《关于举办举办202</w:t>
      </w:r>
      <w:r>
        <w:rPr>
          <w:rFonts w:asciiTheme="minorEastAsia" w:hAnsiTheme="minorEastAsia" w:hint="eastAsia"/>
          <w:sz w:val="28"/>
          <w:szCs w:val="28"/>
        </w:rPr>
        <w:t>5</w:t>
      </w:r>
      <w:r w:rsidRPr="007434D1">
        <w:rPr>
          <w:rFonts w:asciiTheme="minorEastAsia" w:hAnsiTheme="minorEastAsia" w:hint="eastAsia"/>
          <w:sz w:val="28"/>
          <w:szCs w:val="28"/>
        </w:rPr>
        <w:t>年唐山市中等职业学校技能竞赛的通知》精神，计划于202</w:t>
      </w:r>
      <w:r>
        <w:rPr>
          <w:rFonts w:asciiTheme="minorEastAsia" w:hAnsiTheme="minorEastAsia" w:hint="eastAsia"/>
          <w:sz w:val="28"/>
          <w:szCs w:val="28"/>
        </w:rPr>
        <w:t>5</w:t>
      </w:r>
      <w:r w:rsidRPr="007434D1">
        <w:rPr>
          <w:rFonts w:asciiTheme="minorEastAsia" w:hAnsiTheme="minorEastAsia" w:hint="eastAsia"/>
          <w:sz w:val="28"/>
          <w:szCs w:val="28"/>
        </w:rPr>
        <w:t>年7月</w:t>
      </w:r>
      <w:r>
        <w:rPr>
          <w:rFonts w:asciiTheme="minorEastAsia" w:hAnsiTheme="minorEastAsia" w:hint="eastAsia"/>
          <w:sz w:val="28"/>
          <w:szCs w:val="28"/>
        </w:rPr>
        <w:t>2</w:t>
      </w:r>
      <w:r w:rsidRPr="007434D1">
        <w:rPr>
          <w:rFonts w:asciiTheme="minorEastAsia" w:hAnsiTheme="minorEastAsia" w:hint="eastAsia"/>
          <w:sz w:val="28"/>
          <w:szCs w:val="28"/>
        </w:rPr>
        <w:t>日举办202</w:t>
      </w:r>
      <w:r>
        <w:rPr>
          <w:rFonts w:asciiTheme="minorEastAsia" w:hAnsiTheme="minorEastAsia" w:hint="eastAsia"/>
          <w:sz w:val="28"/>
          <w:szCs w:val="28"/>
        </w:rPr>
        <w:t>5</w:t>
      </w:r>
      <w:r w:rsidRPr="007434D1">
        <w:rPr>
          <w:rFonts w:asciiTheme="minorEastAsia" w:hAnsiTheme="minorEastAsia" w:hint="eastAsia"/>
          <w:sz w:val="28"/>
          <w:szCs w:val="28"/>
        </w:rPr>
        <w:t>年唐山市中等职业学校技能竞赛“饲料营养与检测”赛项，有关事项通知如下：</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一、组织机构</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主办单位：唐山市教育局</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承办单位：滦州市职业技术教育中心</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协办单位：扬弘士生物科技有限公</w:t>
      </w:r>
      <w:r>
        <w:rPr>
          <w:rFonts w:asciiTheme="minorEastAsia" w:hAnsiTheme="minorEastAsia" w:hint="eastAsia"/>
          <w:sz w:val="28"/>
          <w:szCs w:val="28"/>
        </w:rPr>
        <w:t>司</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二、竞赛事项</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竞赛时间：202</w:t>
      </w:r>
      <w:r>
        <w:rPr>
          <w:rFonts w:asciiTheme="minorEastAsia" w:hAnsiTheme="minorEastAsia" w:hint="eastAsia"/>
          <w:sz w:val="28"/>
          <w:szCs w:val="28"/>
        </w:rPr>
        <w:t>5</w:t>
      </w:r>
      <w:r w:rsidRPr="007434D1">
        <w:rPr>
          <w:rFonts w:asciiTheme="minorEastAsia" w:hAnsiTheme="minorEastAsia" w:hint="eastAsia"/>
          <w:sz w:val="28"/>
          <w:szCs w:val="28"/>
        </w:rPr>
        <w:t>年7月</w:t>
      </w:r>
      <w:r>
        <w:rPr>
          <w:rFonts w:asciiTheme="minorEastAsia" w:hAnsiTheme="minorEastAsia" w:hint="eastAsia"/>
          <w:sz w:val="28"/>
          <w:szCs w:val="28"/>
        </w:rPr>
        <w:t>2</w:t>
      </w:r>
      <w:r w:rsidRPr="007434D1">
        <w:rPr>
          <w:rFonts w:asciiTheme="minorEastAsia" w:hAnsiTheme="minorEastAsia" w:hint="eastAsia"/>
          <w:sz w:val="28"/>
          <w:szCs w:val="28"/>
        </w:rPr>
        <w:t>日</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竞赛地点：滦州市职业技术教育中心</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三、报到事项</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报到时间：202</w:t>
      </w:r>
      <w:r w:rsidR="007434D1">
        <w:rPr>
          <w:rFonts w:asciiTheme="minorEastAsia" w:hAnsiTheme="minorEastAsia" w:hint="eastAsia"/>
          <w:sz w:val="28"/>
          <w:szCs w:val="28"/>
        </w:rPr>
        <w:t>5</w:t>
      </w:r>
      <w:r w:rsidRPr="007434D1">
        <w:rPr>
          <w:rFonts w:asciiTheme="minorEastAsia" w:hAnsiTheme="minorEastAsia" w:hint="eastAsia"/>
          <w:sz w:val="28"/>
          <w:szCs w:val="28"/>
        </w:rPr>
        <w:t>年7月</w:t>
      </w:r>
      <w:r w:rsidR="007434D1">
        <w:rPr>
          <w:rFonts w:asciiTheme="minorEastAsia" w:hAnsiTheme="minorEastAsia" w:hint="eastAsia"/>
          <w:sz w:val="28"/>
          <w:szCs w:val="28"/>
        </w:rPr>
        <w:t>2</w:t>
      </w:r>
      <w:r w:rsidRPr="007434D1">
        <w:rPr>
          <w:rFonts w:asciiTheme="minorEastAsia" w:hAnsiTheme="minorEastAsia" w:hint="eastAsia"/>
          <w:sz w:val="28"/>
          <w:szCs w:val="28"/>
        </w:rPr>
        <w:t>日6:30—7:30</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报到地点：滦州市职业技术教育中心主楼二楼大厅</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四、竞赛日程</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（一）开幕式及领队说明会时间、地点</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时间：202</w:t>
      </w:r>
      <w:r w:rsidR="007434D1">
        <w:rPr>
          <w:rFonts w:asciiTheme="minorEastAsia" w:hAnsiTheme="minorEastAsia" w:hint="eastAsia"/>
          <w:sz w:val="28"/>
          <w:szCs w:val="28"/>
        </w:rPr>
        <w:t>5</w:t>
      </w:r>
      <w:r w:rsidRPr="007434D1">
        <w:rPr>
          <w:rFonts w:asciiTheme="minorEastAsia" w:hAnsiTheme="minorEastAsia" w:hint="eastAsia"/>
          <w:sz w:val="28"/>
          <w:szCs w:val="28"/>
        </w:rPr>
        <w:t xml:space="preserve"> 年7月</w:t>
      </w:r>
      <w:r w:rsidR="007434D1">
        <w:rPr>
          <w:rFonts w:asciiTheme="minorEastAsia" w:hAnsiTheme="minorEastAsia" w:hint="eastAsia"/>
          <w:sz w:val="28"/>
          <w:szCs w:val="28"/>
        </w:rPr>
        <w:t>2</w:t>
      </w:r>
      <w:r w:rsidRPr="007434D1">
        <w:rPr>
          <w:rFonts w:asciiTheme="minorEastAsia" w:hAnsiTheme="minorEastAsia" w:hint="eastAsia"/>
          <w:sz w:val="28"/>
          <w:szCs w:val="28"/>
        </w:rPr>
        <w:t xml:space="preserve">日8：00-8：40 </w:t>
      </w:r>
    </w:p>
    <w:p w:rsidR="00B07754" w:rsidRPr="007434D1" w:rsidRDefault="00B07754">
      <w:pPr>
        <w:rPr>
          <w:rFonts w:asciiTheme="minorEastAsia" w:hAnsiTheme="minorEastAsia"/>
          <w:sz w:val="28"/>
          <w:szCs w:val="28"/>
        </w:rPr>
      </w:pP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lastRenderedPageBreak/>
        <w:t>地点：滦州市职业技术教育中心</w:t>
      </w:r>
      <w:r w:rsidR="007434D1">
        <w:rPr>
          <w:rFonts w:asciiTheme="minorEastAsia" w:hAnsiTheme="minorEastAsia" w:hint="eastAsia"/>
          <w:sz w:val="28"/>
          <w:szCs w:val="28"/>
        </w:rPr>
        <w:t>九</w:t>
      </w:r>
      <w:r w:rsidRPr="007434D1">
        <w:rPr>
          <w:rFonts w:asciiTheme="minorEastAsia" w:hAnsiTheme="minorEastAsia" w:hint="eastAsia"/>
          <w:sz w:val="28"/>
          <w:szCs w:val="28"/>
        </w:rPr>
        <w:t xml:space="preserve">楼 </w:t>
      </w:r>
      <w:r w:rsidR="007434D1">
        <w:rPr>
          <w:rFonts w:asciiTheme="minorEastAsia" w:hAnsiTheme="minorEastAsia" w:hint="eastAsia"/>
          <w:sz w:val="28"/>
          <w:szCs w:val="28"/>
        </w:rPr>
        <w:t>会议室</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（二）比赛时间、地点</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时间：202</w:t>
      </w:r>
      <w:r w:rsidR="007434D1">
        <w:rPr>
          <w:rFonts w:asciiTheme="minorEastAsia" w:hAnsiTheme="minorEastAsia" w:hint="eastAsia"/>
          <w:sz w:val="28"/>
          <w:szCs w:val="28"/>
        </w:rPr>
        <w:t>5</w:t>
      </w:r>
      <w:r w:rsidRPr="007434D1">
        <w:rPr>
          <w:rFonts w:asciiTheme="minorEastAsia" w:hAnsiTheme="minorEastAsia" w:hint="eastAsia"/>
          <w:sz w:val="28"/>
          <w:szCs w:val="28"/>
        </w:rPr>
        <w:t xml:space="preserve"> 年7月</w:t>
      </w:r>
      <w:r w:rsidR="007434D1">
        <w:rPr>
          <w:rFonts w:asciiTheme="minorEastAsia" w:hAnsiTheme="minorEastAsia" w:hint="eastAsia"/>
          <w:sz w:val="28"/>
          <w:szCs w:val="28"/>
        </w:rPr>
        <w:t>2</w:t>
      </w:r>
      <w:r w:rsidRPr="007434D1">
        <w:rPr>
          <w:rFonts w:asciiTheme="minorEastAsia" w:hAnsiTheme="minorEastAsia" w:hint="eastAsia"/>
          <w:sz w:val="28"/>
          <w:szCs w:val="28"/>
        </w:rPr>
        <w:t>日</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地点：滦州市职业技术教育中心</w:t>
      </w:r>
      <w:r w:rsidR="007434D1">
        <w:rPr>
          <w:rFonts w:asciiTheme="minorEastAsia" w:hAnsiTheme="minorEastAsia" w:hint="eastAsia"/>
          <w:sz w:val="28"/>
          <w:szCs w:val="28"/>
        </w:rPr>
        <w:t>主楼七</w:t>
      </w:r>
      <w:r w:rsidRPr="007434D1">
        <w:rPr>
          <w:rFonts w:asciiTheme="minorEastAsia" w:hAnsiTheme="minorEastAsia" w:hint="eastAsia"/>
          <w:sz w:val="28"/>
          <w:szCs w:val="28"/>
        </w:rPr>
        <w:t>楼</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说明：若比赛队伍较多，比赛的时间需要延长，具体场次比赛地点以参赛指南为准。</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五、参赛条件</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1.本赛项为饲料营养与检测赛项，分为学生赛项和教师赛项</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（1）学生赛项：报名选手的资格为202</w:t>
      </w:r>
      <w:r w:rsidR="007434D1">
        <w:rPr>
          <w:rFonts w:asciiTheme="minorEastAsia" w:hAnsiTheme="minorEastAsia" w:hint="eastAsia"/>
          <w:sz w:val="28"/>
          <w:szCs w:val="28"/>
        </w:rPr>
        <w:t>4</w:t>
      </w:r>
      <w:r w:rsidRPr="007434D1">
        <w:rPr>
          <w:rFonts w:asciiTheme="minorEastAsia" w:hAnsiTheme="minorEastAsia" w:hint="eastAsia"/>
          <w:sz w:val="28"/>
          <w:szCs w:val="28"/>
        </w:rPr>
        <w:t>-202</w:t>
      </w:r>
      <w:r w:rsidR="007434D1">
        <w:rPr>
          <w:rFonts w:asciiTheme="minorEastAsia" w:hAnsiTheme="minorEastAsia" w:hint="eastAsia"/>
          <w:sz w:val="28"/>
          <w:szCs w:val="28"/>
        </w:rPr>
        <w:t>5</w:t>
      </w:r>
      <w:r w:rsidRPr="007434D1">
        <w:rPr>
          <w:rFonts w:asciiTheme="minorEastAsia" w:hAnsiTheme="minorEastAsia" w:hint="eastAsia"/>
          <w:sz w:val="28"/>
          <w:szCs w:val="28"/>
        </w:rPr>
        <w:t>年度在籍中等职业学校学生；五年制高职学生报名参赛的，一至三年级(含三年级)学生参加中职组比赛，不限性别；竞赛方式为团体赛，2人一队，每个参赛学校限报2支参赛队，每队设1—2名指导教师，学校需要派领队1名。</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(2) 教师赛项：报名选手必须为中职学校在校教师。竞赛方式为团体赛，2人一队，每个参赛学校限报2支参赛队。按照团队成绩进行排名。</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2.凡参加往届全国职业院校技能大赛并获一等奖的选手，不允许参加同一专业类赛项的比赛。</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六、比赛内容和奖励办法</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（一）比赛内容：技能测试，考试满分为100分。</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 xml:space="preserve">（二）比赛规程： </w:t>
      </w:r>
    </w:p>
    <w:p w:rsidR="00B07754" w:rsidRPr="007434D1" w:rsidRDefault="00B07754">
      <w:pPr>
        <w:rPr>
          <w:rFonts w:asciiTheme="minorEastAsia" w:hAnsiTheme="minorEastAsia"/>
          <w:sz w:val="28"/>
          <w:szCs w:val="28"/>
        </w:rPr>
      </w:pP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lastRenderedPageBreak/>
        <w:t>详见附件-1</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本次比赛设一、二、三等奖，各占参赛总数10%、20%、30%。</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七、参赛守则</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1.严格遵守技能竞赛规则、技能竞赛纪律和安全操作规程，尊重裁判和赛场工作人员，自觉维护赛场秩序，听从工作人员的指挥。</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2.参赛选手须按各相关项目竞赛的通知要求，准时到达比赛场地等候，逾期不到者按自动弃权处理。</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3.参赛选手进入比赛场地，须佩带参赛证并出示学生证及身份证，着装应符合相关项目的比赛要求。</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4.不得使用任何通讯工具，不得携带书籍、参考资料，比赛期间如发现选手携带通讯工具或违禁资料进入赛场，按作弊处理。</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5.竞赛过程中不准互相交谈，不准偷窥、暗示，不得擅自离开赛场。</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6.竞赛完成后按工作人员要求迅速离开赛场，不得在赛场内滞留。</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7.到达竞赛结束时间，应立即停止答题和操作，不得拖延。</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8.爱护竞赛场所的设备、仪器等，不得人为损坏竞赛用的仪器设备。</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9.如对裁判员执裁过程有异议，应在本场比赛结束1小时内由领队以书面形式向大赛执委会正式提出。</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八、有关要求</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1.各参赛学校请于202</w:t>
      </w:r>
      <w:r w:rsidR="007434D1">
        <w:rPr>
          <w:rFonts w:asciiTheme="minorEastAsia" w:hAnsiTheme="minorEastAsia" w:hint="eastAsia"/>
          <w:sz w:val="28"/>
          <w:szCs w:val="28"/>
        </w:rPr>
        <w:t>5</w:t>
      </w:r>
      <w:r w:rsidRPr="007434D1">
        <w:rPr>
          <w:rFonts w:asciiTheme="minorEastAsia" w:hAnsiTheme="minorEastAsia" w:hint="eastAsia"/>
          <w:sz w:val="28"/>
          <w:szCs w:val="28"/>
        </w:rPr>
        <w:t>年6月</w:t>
      </w:r>
      <w:r w:rsidR="007434D1">
        <w:rPr>
          <w:rFonts w:asciiTheme="minorEastAsia" w:hAnsiTheme="minorEastAsia" w:hint="eastAsia"/>
          <w:sz w:val="28"/>
          <w:szCs w:val="28"/>
        </w:rPr>
        <w:t>13</w:t>
      </w:r>
      <w:r w:rsidRPr="007434D1">
        <w:rPr>
          <w:rFonts w:asciiTheme="minorEastAsia" w:hAnsiTheme="minorEastAsia" w:hint="eastAsia"/>
          <w:sz w:val="28"/>
          <w:szCs w:val="28"/>
        </w:rPr>
        <w:t>日18:00前将参赛选手基本信息回执表（附件3）和选手电子照片表（附件4）发到zhimin0607@163.com邮箱，并在网上报名（网址</w:t>
      </w:r>
      <w:r w:rsidR="00B264F2" w:rsidRPr="00B264F2">
        <w:rPr>
          <w:rFonts w:asciiTheme="minorEastAsia" w:hAnsiTheme="minorEastAsia"/>
          <w:sz w:val="28"/>
          <w:szCs w:val="28"/>
        </w:rPr>
        <w:t>https://www.wjx.cn/vm/PIMIyiE.aspx</w:t>
      </w:r>
      <w:r w:rsidRPr="007434D1">
        <w:rPr>
          <w:rFonts w:asciiTheme="minorEastAsia" w:hAnsiTheme="minorEastAsia" w:hint="eastAsia"/>
          <w:sz w:val="28"/>
          <w:szCs w:val="28"/>
        </w:rPr>
        <w:t>）逾期不予受理。</w:t>
      </w:r>
    </w:p>
    <w:p w:rsidR="00B07754" w:rsidRDefault="00C3638D">
      <w:pPr>
        <w:rPr>
          <w:rFonts w:asciiTheme="minorEastAsia" w:hAnsiTheme="minorEastAsia"/>
          <w:sz w:val="28"/>
          <w:szCs w:val="28"/>
        </w:rPr>
      </w:pPr>
      <w:r w:rsidRPr="007434D1">
        <w:rPr>
          <w:rFonts w:asciiTheme="minorEastAsia" w:hAnsiTheme="minorEastAsia" w:hint="eastAsia"/>
          <w:sz w:val="28"/>
          <w:szCs w:val="28"/>
        </w:rPr>
        <w:lastRenderedPageBreak/>
        <w:t>各队报名前请核对好选手身份信息（必须与本人身份证一致），此信息将作为赛场考务安排、成绩公布、证书发放的依据。信息一经上报，不得更改。如因学校上报信息不准确，学校自行承担其带来的一切后果。</w:t>
      </w:r>
      <w:r w:rsidR="0001159D">
        <w:rPr>
          <w:rFonts w:asciiTheme="minorEastAsia" w:hAnsiTheme="minorEastAsia" w:hint="eastAsia"/>
          <w:sz w:val="28"/>
          <w:szCs w:val="28"/>
        </w:rPr>
        <w:t>相关事宜</w:t>
      </w:r>
      <w:r w:rsidR="00E77FFB">
        <w:rPr>
          <w:rFonts w:asciiTheme="minorEastAsia" w:hAnsiTheme="minorEastAsia" w:hint="eastAsia"/>
          <w:sz w:val="28"/>
          <w:szCs w:val="28"/>
        </w:rPr>
        <w:t>可扫码进群。</w:t>
      </w:r>
    </w:p>
    <w:p w:rsidR="00E77FFB" w:rsidRPr="007434D1" w:rsidRDefault="00E77FFB">
      <w:pPr>
        <w:rPr>
          <w:rFonts w:asciiTheme="minorEastAsia" w:hAnsiTheme="minorEastAsia"/>
          <w:sz w:val="28"/>
          <w:szCs w:val="28"/>
        </w:rPr>
      </w:pPr>
      <w:r>
        <w:rPr>
          <w:rFonts w:asciiTheme="minorEastAsia" w:hAnsiTheme="minorEastAsia"/>
          <w:noProof/>
          <w:sz w:val="28"/>
          <w:szCs w:val="28"/>
        </w:rPr>
        <w:drawing>
          <wp:inline distT="0" distB="0" distL="0" distR="0">
            <wp:extent cx="3881120" cy="3806190"/>
            <wp:effectExtent l="1905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3881120" cy="3806190"/>
                    </a:xfrm>
                    <a:prstGeom prst="rect">
                      <a:avLst/>
                    </a:prstGeom>
                    <a:noFill/>
                    <a:ln w="9525">
                      <a:noFill/>
                      <a:miter lim="800000"/>
                      <a:headEnd/>
                      <a:tailEnd/>
                    </a:ln>
                  </pic:spPr>
                </pic:pic>
              </a:graphicData>
            </a:graphic>
          </wp:inline>
        </w:drawing>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2.材料不全或逾期报送将不予受理。若比赛现场发现参赛选手与报名表不符，将取消参赛资格。</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3.各参赛单位必须为参赛选手购买意外伤害保险和医疗保险。大赛期间发生的医疗费用，由各参赛队自行解决。</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九、联系方式</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联系人：王老师 电话15027452047 （微信同号）</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吴老师电话13832960300（微信同号）</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附件1：202</w:t>
      </w:r>
      <w:r>
        <w:rPr>
          <w:rFonts w:asciiTheme="minorEastAsia" w:hAnsiTheme="minorEastAsia" w:hint="eastAsia"/>
          <w:sz w:val="28"/>
          <w:szCs w:val="28"/>
        </w:rPr>
        <w:t>5</w:t>
      </w:r>
      <w:r w:rsidRPr="007434D1">
        <w:rPr>
          <w:rFonts w:asciiTheme="minorEastAsia" w:hAnsiTheme="minorEastAsia" w:hint="eastAsia"/>
          <w:sz w:val="28"/>
          <w:szCs w:val="28"/>
        </w:rPr>
        <w:t>年唐山市中等职业学校技能竞赛“饲料营养与检测”赛</w:t>
      </w:r>
      <w:r w:rsidRPr="007434D1">
        <w:rPr>
          <w:rFonts w:asciiTheme="minorEastAsia" w:hAnsiTheme="minorEastAsia" w:hint="eastAsia"/>
          <w:sz w:val="28"/>
          <w:szCs w:val="28"/>
        </w:rPr>
        <w:lastRenderedPageBreak/>
        <w:t>项竞赛规程</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附件2：202</w:t>
      </w:r>
      <w:r>
        <w:rPr>
          <w:rFonts w:asciiTheme="minorEastAsia" w:hAnsiTheme="minorEastAsia" w:hint="eastAsia"/>
          <w:sz w:val="28"/>
          <w:szCs w:val="28"/>
        </w:rPr>
        <w:t>5</w:t>
      </w:r>
      <w:r w:rsidRPr="007434D1">
        <w:rPr>
          <w:rFonts w:asciiTheme="minorEastAsia" w:hAnsiTheme="minorEastAsia" w:hint="eastAsia"/>
          <w:sz w:val="28"/>
          <w:szCs w:val="28"/>
        </w:rPr>
        <w:t>年唐山市中等职业学校技能竞赛“饲料营养与检测”赛项样题</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附件3：202</w:t>
      </w:r>
      <w:r>
        <w:rPr>
          <w:rFonts w:asciiTheme="minorEastAsia" w:hAnsiTheme="minorEastAsia" w:hint="eastAsia"/>
          <w:sz w:val="28"/>
          <w:szCs w:val="28"/>
        </w:rPr>
        <w:t>5</w:t>
      </w:r>
      <w:r w:rsidRPr="007434D1">
        <w:rPr>
          <w:rFonts w:asciiTheme="minorEastAsia" w:hAnsiTheme="minorEastAsia" w:hint="eastAsia"/>
          <w:sz w:val="28"/>
          <w:szCs w:val="28"/>
        </w:rPr>
        <w:t>年唐山市中等职业学校技能竞赛“饲料营养与检测”赛项基本信息回执表</w:t>
      </w: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附件4：202</w:t>
      </w:r>
      <w:r>
        <w:rPr>
          <w:rFonts w:asciiTheme="minorEastAsia" w:hAnsiTheme="minorEastAsia" w:hint="eastAsia"/>
          <w:sz w:val="28"/>
          <w:szCs w:val="28"/>
        </w:rPr>
        <w:t>5</w:t>
      </w:r>
      <w:r w:rsidRPr="007434D1">
        <w:rPr>
          <w:rFonts w:asciiTheme="minorEastAsia" w:hAnsiTheme="minorEastAsia" w:hint="eastAsia"/>
          <w:sz w:val="28"/>
          <w:szCs w:val="28"/>
        </w:rPr>
        <w:t>年唐山市中等职业学校技能竞赛“饲料营养与检测”赛项选手电子照片表</w:t>
      </w:r>
    </w:p>
    <w:p w:rsidR="00B07754" w:rsidRPr="007434D1" w:rsidRDefault="00C3638D" w:rsidP="007434D1">
      <w:pPr>
        <w:ind w:firstLineChars="2150" w:firstLine="6020"/>
        <w:rPr>
          <w:rFonts w:asciiTheme="minorEastAsia" w:hAnsiTheme="minorEastAsia"/>
          <w:sz w:val="28"/>
          <w:szCs w:val="28"/>
        </w:rPr>
      </w:pPr>
      <w:r w:rsidRPr="007434D1">
        <w:rPr>
          <w:rFonts w:asciiTheme="minorEastAsia" w:hAnsiTheme="minorEastAsia" w:hint="eastAsia"/>
          <w:sz w:val="28"/>
          <w:szCs w:val="28"/>
        </w:rPr>
        <w:t>唐山市教育局</w:t>
      </w:r>
    </w:p>
    <w:p w:rsidR="00B07754" w:rsidRPr="007434D1" w:rsidRDefault="00C3638D" w:rsidP="004F181F">
      <w:pPr>
        <w:ind w:firstLineChars="2050" w:firstLine="5740"/>
        <w:rPr>
          <w:rFonts w:asciiTheme="minorEastAsia" w:hAnsiTheme="minorEastAsia"/>
          <w:sz w:val="28"/>
          <w:szCs w:val="28"/>
        </w:rPr>
      </w:pPr>
      <w:r w:rsidRPr="007434D1">
        <w:rPr>
          <w:rFonts w:asciiTheme="minorEastAsia" w:hAnsiTheme="minorEastAsia" w:hint="eastAsia"/>
          <w:sz w:val="28"/>
          <w:szCs w:val="28"/>
        </w:rPr>
        <w:t>202</w:t>
      </w:r>
      <w:r w:rsidR="007434D1">
        <w:rPr>
          <w:rFonts w:asciiTheme="minorEastAsia" w:hAnsiTheme="minorEastAsia" w:hint="eastAsia"/>
          <w:sz w:val="28"/>
          <w:szCs w:val="28"/>
        </w:rPr>
        <w:t>5</w:t>
      </w:r>
      <w:r w:rsidRPr="007434D1">
        <w:rPr>
          <w:rFonts w:asciiTheme="minorEastAsia" w:hAnsiTheme="minorEastAsia" w:hint="eastAsia"/>
          <w:sz w:val="28"/>
          <w:szCs w:val="28"/>
        </w:rPr>
        <w:t>年</w:t>
      </w:r>
      <w:r w:rsidR="007434D1">
        <w:rPr>
          <w:rFonts w:asciiTheme="minorEastAsia" w:hAnsiTheme="minorEastAsia" w:hint="eastAsia"/>
          <w:sz w:val="28"/>
          <w:szCs w:val="28"/>
        </w:rPr>
        <w:t>6</w:t>
      </w:r>
      <w:r w:rsidRPr="007434D1">
        <w:rPr>
          <w:rFonts w:asciiTheme="minorEastAsia" w:hAnsiTheme="minorEastAsia" w:hint="eastAsia"/>
          <w:sz w:val="28"/>
          <w:szCs w:val="28"/>
        </w:rPr>
        <w:t>月</w:t>
      </w:r>
      <w:r w:rsidR="007434D1">
        <w:rPr>
          <w:rFonts w:asciiTheme="minorEastAsia" w:hAnsiTheme="minorEastAsia" w:hint="eastAsia"/>
          <w:sz w:val="28"/>
          <w:szCs w:val="28"/>
        </w:rPr>
        <w:t>10</w:t>
      </w:r>
      <w:r w:rsidRPr="007434D1">
        <w:rPr>
          <w:rFonts w:asciiTheme="minorEastAsia" w:hAnsiTheme="minorEastAsia" w:hint="eastAsia"/>
          <w:sz w:val="28"/>
          <w:szCs w:val="28"/>
        </w:rPr>
        <w:t>日</w:t>
      </w:r>
    </w:p>
    <w:p w:rsidR="00B07754" w:rsidRPr="007434D1" w:rsidRDefault="00B07754">
      <w:pPr>
        <w:rPr>
          <w:rFonts w:asciiTheme="minorEastAsia" w:hAnsiTheme="minorEastAsia"/>
          <w:sz w:val="28"/>
          <w:szCs w:val="28"/>
        </w:rPr>
      </w:pP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点击附件进行下载：</w:t>
      </w:r>
    </w:p>
    <w:p w:rsidR="00B07754" w:rsidRPr="007434D1" w:rsidRDefault="00B07754">
      <w:pPr>
        <w:rPr>
          <w:rFonts w:asciiTheme="minorEastAsia" w:hAnsiTheme="minorEastAsia"/>
          <w:sz w:val="28"/>
          <w:szCs w:val="28"/>
        </w:rPr>
      </w:pPr>
    </w:p>
    <w:p w:rsidR="00B07754" w:rsidRPr="007434D1" w:rsidRDefault="00C3638D">
      <w:pPr>
        <w:rPr>
          <w:rFonts w:asciiTheme="minorEastAsia" w:hAnsiTheme="minorEastAsia"/>
          <w:sz w:val="28"/>
          <w:szCs w:val="28"/>
        </w:rPr>
      </w:pPr>
      <w:bookmarkStart w:id="0" w:name="_GoBack"/>
      <w:r w:rsidRPr="007434D1">
        <w:rPr>
          <w:rFonts w:asciiTheme="minorEastAsia" w:hAnsiTheme="minorEastAsia" w:hint="eastAsia"/>
          <w:sz w:val="28"/>
          <w:szCs w:val="28"/>
        </w:rPr>
        <w:t>附件1：2024年唐山市中等职业学校技能竞赛中职组饲料营养与检测赛项规程</w:t>
      </w:r>
    </w:p>
    <w:p w:rsidR="00B07754" w:rsidRPr="007434D1" w:rsidRDefault="00B07754">
      <w:pPr>
        <w:rPr>
          <w:rFonts w:asciiTheme="minorEastAsia" w:hAnsiTheme="minorEastAsia"/>
          <w:sz w:val="28"/>
          <w:szCs w:val="28"/>
        </w:rPr>
      </w:pP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附件2： 2024年唐山市中等职业学校技能竞赛中职组饲料营养与检测参赛基本信息回执表</w:t>
      </w:r>
    </w:p>
    <w:p w:rsidR="00B07754" w:rsidRPr="007434D1" w:rsidRDefault="00B07754">
      <w:pPr>
        <w:rPr>
          <w:rFonts w:asciiTheme="minorEastAsia" w:hAnsiTheme="minorEastAsia"/>
          <w:sz w:val="28"/>
          <w:szCs w:val="28"/>
        </w:rPr>
      </w:pPr>
    </w:p>
    <w:p w:rsidR="00B07754" w:rsidRPr="007434D1" w:rsidRDefault="00C3638D">
      <w:pPr>
        <w:rPr>
          <w:rFonts w:asciiTheme="minorEastAsia" w:hAnsiTheme="minorEastAsia"/>
          <w:sz w:val="28"/>
          <w:szCs w:val="28"/>
        </w:rPr>
      </w:pPr>
      <w:r w:rsidRPr="007434D1">
        <w:rPr>
          <w:rFonts w:asciiTheme="minorEastAsia" w:hAnsiTheme="minorEastAsia" w:hint="eastAsia"/>
          <w:sz w:val="28"/>
          <w:szCs w:val="28"/>
        </w:rPr>
        <w:t>附件3：2024年唐山市中等职业学校技能竞赛中职组饲料营养与检测赛项选手电子照片</w:t>
      </w:r>
      <w:bookmarkEnd w:id="0"/>
    </w:p>
    <w:sectPr w:rsidR="00B07754" w:rsidRPr="007434D1" w:rsidSect="00B077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7754"/>
    <w:rsid w:val="0001159D"/>
    <w:rsid w:val="0013644F"/>
    <w:rsid w:val="00481940"/>
    <w:rsid w:val="004B132C"/>
    <w:rsid w:val="004F181F"/>
    <w:rsid w:val="00640635"/>
    <w:rsid w:val="006942BF"/>
    <w:rsid w:val="007434D1"/>
    <w:rsid w:val="008F4532"/>
    <w:rsid w:val="00B07754"/>
    <w:rsid w:val="00B264F2"/>
    <w:rsid w:val="00B87A63"/>
    <w:rsid w:val="00C3638D"/>
    <w:rsid w:val="00C745A7"/>
    <w:rsid w:val="00E77FFB"/>
    <w:rsid w:val="64684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77FFB"/>
    <w:rPr>
      <w:sz w:val="18"/>
      <w:szCs w:val="18"/>
    </w:rPr>
  </w:style>
  <w:style w:type="character" w:customStyle="1" w:styleId="Char">
    <w:name w:val="批注框文本 Char"/>
    <w:basedOn w:val="a0"/>
    <w:link w:val="a3"/>
    <w:rsid w:val="00E77FF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2025-06-11T01:27:00Z</dcterms:created>
  <dcterms:modified xsi:type="dcterms:W3CDTF">2025-06-13T03:19:00Z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eyJoZGlkIjoiNTFmMzRhNWNlMDg1ZmIyNjNjNDFjNWFiMDA4OGMyYjUiLCJ1c2VySWQiOiI2MTA0NzkzOTEifQ==</vt:lpwstr>
  </property>
  <property fmtid="{D5CDD505-2E9C-101B-9397-08002B2CF9AE}" pid="4" name="ICV">
    <vt:lpwstr>F09F3DD78A804FDA9D7BFA6DB8BFE632_12</vt:lpwstr>
  </property>
</Properties>
</file>