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ascii="Arial"/>
          <w:sz w:val="21"/>
        </w:rPr>
      </w:pPr>
    </w:p>
    <w:p>
      <w:pPr>
        <w:spacing w:before="176" w:line="448" w:lineRule="exact"/>
        <w:ind w:right="58"/>
        <w:jc w:val="center"/>
        <w:outlineLvl w:val="0"/>
        <w:rPr>
          <w:rFonts w:ascii="Arial" w:hAnsi="Arial" w:eastAsia="Arial" w:cs="Arial"/>
          <w:sz w:val="41"/>
          <w:szCs w:val="41"/>
        </w:rPr>
      </w:pPr>
      <w:bookmarkStart w:id="0" w:name="_GoBack"/>
      <w:r>
        <w:rPr>
          <w:rFonts w:ascii="微软雅黑" w:hAnsi="微软雅黑" w:eastAsia="微软雅黑" w:cs="微软雅黑"/>
          <w:spacing w:val="21"/>
          <w:position w:val="-1"/>
          <w:sz w:val="41"/>
          <w:szCs w:val="41"/>
        </w:rPr>
        <w:t>大数据应用与服务赛项</w:t>
      </w:r>
      <w:r>
        <w:rPr>
          <w:rFonts w:hint="eastAsia" w:ascii="微软雅黑" w:hAnsi="微软雅黑" w:eastAsia="微软雅黑" w:cs="微软雅黑"/>
          <w:spacing w:val="21"/>
          <w:position w:val="-1"/>
          <w:sz w:val="41"/>
          <w:szCs w:val="41"/>
          <w:lang w:val="en-US" w:eastAsia="zh-CN"/>
        </w:rPr>
        <w:t>样</w:t>
      </w:r>
      <w:r>
        <w:rPr>
          <w:rFonts w:ascii="微软雅黑" w:hAnsi="微软雅黑" w:eastAsia="微软雅黑" w:cs="微软雅黑"/>
          <w:spacing w:val="21"/>
          <w:position w:val="-1"/>
          <w:sz w:val="41"/>
          <w:szCs w:val="41"/>
        </w:rPr>
        <w:t>题</w:t>
      </w:r>
    </w:p>
    <w:bookmarkEnd w:id="0"/>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01" w:line="224" w:lineRule="auto"/>
        <w:ind w:left="886"/>
        <w:rPr>
          <w:rFonts w:ascii="黑体" w:hAnsi="黑体" w:eastAsia="黑体" w:cs="黑体"/>
          <w:sz w:val="31"/>
          <w:szCs w:val="31"/>
        </w:rPr>
      </w:pPr>
      <w:r>
        <w:rPr>
          <w:rFonts w:ascii="黑体" w:hAnsi="黑体" w:eastAsia="黑体" w:cs="黑体"/>
          <w:spacing w:val="6"/>
          <w:sz w:val="31"/>
          <w:szCs w:val="31"/>
        </w:rPr>
        <w:t>一、背景描述</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rPr>
      </w:pPr>
      <w:r>
        <w:rPr>
          <w:rFonts w:hint="eastAsia" w:ascii="Times New Roman" w:hAnsi="Times New Roman" w:eastAsia="仿宋_GB2312" w:cs="Arial"/>
          <w:snapToGrid w:val="0"/>
          <w:color w:val="000000"/>
          <w:kern w:val="0"/>
          <w:sz w:val="32"/>
          <w:szCs w:val="21"/>
          <w:lang w:val="en-US" w:eastAsia="zh-CN"/>
        </w:rPr>
        <w:t>近年来，随着旅游业的快速发展和社交媒体的普及，一些目的地因其独特的魅力或者事件而迅速走红，吸引了大量游客涌入，使得当地的酒店业面临着客房需求相应上升。在需求旺盛的时候，酒店为了保持利润往往会提高房价。大数据时代背景下，为避免游客到达旅游地之后因住宿产生高额费用且觉得酒店并不适合自己提供一种全新的思路，游客在出行前可以做好详细的攻略，提前预定最适合自己的酒店。性价比作为决定选择哪一家酒店的最重要的因素。通过对大量酒店信息数据进行分析研究，可以对酒店进行比较准确客观的评分和评价，或者进行相应的用户画像，游客可以选择适合自己的酒店进行相应的预定。</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 xml:space="preserve">因数据驱动的大数据时代已经到来，没有大数据，我们无法为用户提供大部分服务，为完成互联网酒店的大数据分析工作，你所在的小组将应用大数据技术，通过 </w:t>
      </w:r>
      <w:r>
        <w:rPr>
          <w:rFonts w:hint="default" w:ascii="Times New Roman" w:hAnsi="Times New Roman" w:eastAsia="仿宋_GB2312" w:cs="Arial"/>
          <w:snapToGrid w:val="0"/>
          <w:color w:val="000000"/>
          <w:kern w:val="0"/>
          <w:sz w:val="32"/>
          <w:szCs w:val="21"/>
          <w:lang w:val="en-US" w:eastAsia="zh-CN"/>
        </w:rPr>
        <w:t xml:space="preserve">Python </w:t>
      </w:r>
      <w:r>
        <w:rPr>
          <w:rFonts w:hint="eastAsia" w:ascii="Times New Roman" w:hAnsi="Times New Roman" w:eastAsia="仿宋_GB2312" w:cs="Arial"/>
          <w:snapToGrid w:val="0"/>
          <w:color w:val="000000"/>
          <w:kern w:val="0"/>
          <w:sz w:val="32"/>
          <w:szCs w:val="21"/>
          <w:lang w:val="en-US" w:eastAsia="zh-CN"/>
        </w:rPr>
        <w:t>语言 以数据采集为基础，将采集的数据进行相应处理，并且进行数据标注、数据分析与可视化、通过大数据业务分析方法实现相应数据分析。运行维护数据库系统保障存储数据的安全性。通过运用相关大数据工具软件解决具体业务问题。你们作为该小组的技术人员， 请按照下面任务完成本次工作。</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p>
    <w:p>
      <w:pPr>
        <w:keepNext/>
        <w:keepLines/>
        <w:numPr>
          <w:ilvl w:val="0"/>
          <w:numId w:val="0"/>
        </w:numPr>
        <w:kinsoku w:val="0"/>
        <w:autoSpaceDE w:val="0"/>
        <w:autoSpaceDN w:val="0"/>
        <w:adjustRightInd w:val="0"/>
        <w:snapToGrid w:val="0"/>
        <w:spacing w:before="0" w:after="0" w:line="640" w:lineRule="exact"/>
        <w:ind w:left="420" w:leftChars="0"/>
        <w:jc w:val="left"/>
        <w:textAlignment w:val="baseline"/>
        <w:outlineLvl w:val="0"/>
        <w:rPr>
          <w:rFonts w:hint="eastAsia" w:ascii="黑体" w:hAnsi="黑体" w:eastAsia="黑体" w:cs="Arial"/>
          <w:snapToGrid w:val="0"/>
          <w:color w:val="000000"/>
          <w:kern w:val="44"/>
          <w:sz w:val="32"/>
          <w:szCs w:val="21"/>
          <w:lang w:val="en-US" w:eastAsia="zh-CN" w:bidi="ar-SA"/>
        </w:rPr>
      </w:pPr>
      <w:r>
        <w:rPr>
          <w:rFonts w:hint="eastAsia" w:ascii="黑体" w:hAnsi="黑体" w:eastAsia="黑体" w:cs="Arial"/>
          <w:snapToGrid w:val="0"/>
          <w:color w:val="000000"/>
          <w:kern w:val="44"/>
          <w:sz w:val="32"/>
          <w:szCs w:val="21"/>
          <w:lang w:val="en-US" w:eastAsia="zh-CN" w:bidi="ar-SA"/>
        </w:rPr>
        <w:t>二、模块1：平台搭建与运维</w:t>
      </w:r>
    </w:p>
    <w:p>
      <w:pPr>
        <w:keepNext/>
        <w:keepLines/>
        <w:numPr>
          <w:ilvl w:val="1"/>
          <w:numId w:val="1"/>
        </w:numPr>
        <w:kinsoku w:val="0"/>
        <w:autoSpaceDE w:val="0"/>
        <w:autoSpaceDN w:val="0"/>
        <w:adjustRightInd w:val="0"/>
        <w:snapToGrid w:val="0"/>
        <w:spacing w:before="0" w:after="0" w:line="600" w:lineRule="exact"/>
        <w:ind w:firstLine="640" w:firstLineChars="0"/>
        <w:textAlignment w:val="baseline"/>
        <w:outlineLvl w:val="1"/>
        <w:rPr>
          <w:rFonts w:hint="eastAsia" w:ascii="Times New Roman" w:hAnsi="Times New Roman" w:eastAsia="楷体_GB2312" w:cs="Arial"/>
          <w:b w:val="0"/>
          <w:snapToGrid w:val="0"/>
          <w:color w:val="000000"/>
          <w:sz w:val="32"/>
          <w:szCs w:val="21"/>
          <w:lang w:val="en-US" w:eastAsia="zh-CN" w:bidi="ar-SA"/>
        </w:rPr>
      </w:pPr>
      <w:r>
        <w:rPr>
          <w:rFonts w:hint="eastAsia" w:ascii="Times New Roman" w:hAnsi="Times New Roman" w:eastAsia="楷体_GB2312" w:cs="Arial"/>
          <w:b w:val="0"/>
          <w:snapToGrid w:val="0"/>
          <w:color w:val="000000"/>
          <w:sz w:val="32"/>
          <w:szCs w:val="21"/>
          <w:lang w:val="en-US" w:eastAsia="zh-CN" w:bidi="ar-SA"/>
        </w:rPr>
        <w:t>任务1：大数据平台搭建</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1.子任务1-1：Hadoop完全分布式安装配置</w:t>
      </w:r>
    </w:p>
    <w:p>
      <w:pPr>
        <w:numPr>
          <w:ilvl w:val="0"/>
          <w:numId w:val="2"/>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在master将</w:t>
      </w:r>
      <w:r>
        <w:rPr>
          <w:rFonts w:hint="eastAsia" w:ascii="仿宋_GB2312" w:hAnsi="宋体" w:eastAsia="仿宋_GB2312" w:cs="Arial"/>
          <w:snapToGrid w:val="0"/>
          <w:color w:val="000000"/>
          <w:sz w:val="32"/>
          <w:szCs w:val="21"/>
          <w:lang w:val="en-US" w:eastAsia="zh-CN" w:bidi="ar"/>
        </w:rPr>
        <w:t>jdk-8u212-linux-x64.tar.gz、</w:t>
      </w:r>
      <w:r>
        <w:rPr>
          <w:rFonts w:hint="eastAsia" w:ascii="仿宋_GB2312" w:hAnsi="仿宋_GB2312" w:eastAsia="仿宋_GB2312" w:cs="Arial"/>
          <w:snapToGrid w:val="0"/>
          <w:color w:val="000000"/>
          <w:sz w:val="32"/>
          <w:szCs w:val="21"/>
          <w:lang w:val="en-US" w:eastAsia="zh-CN" w:bidi="ar-SA"/>
        </w:rPr>
        <w:t>hadoop-3.3.3.tar.gz解压到/root/software目录下。</w:t>
      </w:r>
    </w:p>
    <w:p>
      <w:pPr>
        <w:numPr>
          <w:ilvl w:val="0"/>
          <w:numId w:val="2"/>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在master上生成SSH密钥对，实现三台机器间的免密登录。并同步jdk，配置环境变量并生效。</w:t>
      </w:r>
    </w:p>
    <w:p>
      <w:pPr>
        <w:numPr>
          <w:ilvl w:val="0"/>
          <w:numId w:val="2"/>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将hadoop分发至slave1、slave2中，其中三个节点节点均作为datanode，配置好相关环境，初始化Hadoop环境namenode。</w:t>
      </w:r>
    </w:p>
    <w:p>
      <w:pPr>
        <w:numPr>
          <w:ilvl w:val="0"/>
          <w:numId w:val="2"/>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开启集群，查看各节点进程。</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2.子任务1-2：MySQL安装配置</w:t>
      </w:r>
    </w:p>
    <w:p>
      <w:pPr>
        <w:numPr>
          <w:ilvl w:val="0"/>
          <w:numId w:val="3"/>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解压MySQL 5.7.25到/root/software目录下，并安装MySQL组件。安装好MySQL后，使用mysql用户初始化和启动数据库。</w:t>
      </w:r>
    </w:p>
    <w:p>
      <w:pPr>
        <w:numPr>
          <w:ilvl w:val="0"/>
          <w:numId w:val="3"/>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无密码登录MySQL，并修改root用户的密码为123456，验证登录。</w:t>
      </w:r>
    </w:p>
    <w:p>
      <w:pPr>
        <w:numPr>
          <w:ilvl w:val="0"/>
          <w:numId w:val="3"/>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增加用户远程登录权限。</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4.子任务2-2：Hive安装配置</w:t>
      </w:r>
    </w:p>
    <w:p>
      <w:pPr>
        <w:numPr>
          <w:ilvl w:val="0"/>
          <w:numId w:val="4"/>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将Hive3.1.2安装包解压到/root/software目录下；并配置其环境变量，让其立即生效，查看Hive版本；</w:t>
      </w:r>
    </w:p>
    <w:p>
      <w:pPr>
        <w:numPr>
          <w:ilvl w:val="0"/>
          <w:numId w:val="4"/>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修改相关配置，添加依赖包，将MySQL数据库作为Hive元数据库，初始化Hive元数据。</w:t>
      </w:r>
    </w:p>
    <w:p>
      <w:pPr>
        <w:keepNext/>
        <w:keepLines/>
        <w:numPr>
          <w:ilvl w:val="1"/>
          <w:numId w:val="1"/>
        </w:numPr>
        <w:kinsoku w:val="0"/>
        <w:autoSpaceDE w:val="0"/>
        <w:autoSpaceDN w:val="0"/>
        <w:adjustRightInd w:val="0"/>
        <w:snapToGrid w:val="0"/>
        <w:spacing w:before="0" w:after="0" w:line="600" w:lineRule="exact"/>
        <w:ind w:firstLine="640" w:firstLineChars="0"/>
        <w:textAlignment w:val="baseline"/>
        <w:outlineLvl w:val="1"/>
        <w:rPr>
          <w:rFonts w:hint="eastAsia" w:ascii="Times New Roman" w:hAnsi="Times New Roman" w:eastAsia="楷体_GB2312" w:cs="Arial"/>
          <w:b w:val="0"/>
          <w:snapToGrid w:val="0"/>
          <w:color w:val="000000"/>
          <w:sz w:val="32"/>
          <w:szCs w:val="21"/>
          <w:lang w:val="en-US" w:eastAsia="zh-CN" w:bidi="ar-SA"/>
        </w:rPr>
      </w:pPr>
      <w:r>
        <w:rPr>
          <w:rFonts w:hint="eastAsia" w:ascii="Times New Roman" w:hAnsi="Times New Roman" w:eastAsia="楷体_GB2312" w:cs="Arial"/>
          <w:b w:val="0"/>
          <w:snapToGrid w:val="0"/>
          <w:color w:val="000000"/>
          <w:sz w:val="32"/>
          <w:szCs w:val="21"/>
          <w:lang w:val="en-US" w:eastAsia="zh-CN" w:bidi="ar-SA"/>
        </w:rPr>
        <w:t>任务2：数据库配置维护</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1.子任务2-1：创建数据库及相关数据表</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在 MySQL 数据库中创建“test”数据库，并在“test”数据库中分别创建“shopping”、“fooditems”共 2 个数据表。各个数据表的表字段格式如下；</w:t>
      </w:r>
    </w:p>
    <w:p>
      <w:pPr>
        <w:numPr>
          <w:ilvl w:val="0"/>
          <w:numId w:val="5"/>
        </w:numPr>
        <w:kinsoku w:val="0"/>
        <w:autoSpaceDE w:val="0"/>
        <w:autoSpaceDN w:val="0"/>
        <w:adjustRightInd w:val="0"/>
        <w:snapToGrid w:val="0"/>
        <w:spacing w:line="600" w:lineRule="exact"/>
        <w:ind w:left="0" w:firstLine="0" w:firstLineChars="0"/>
        <w:jc w:val="center"/>
        <w:textAlignment w:val="baseline"/>
        <w:rPr>
          <w:rFonts w:hint="default" w:ascii="黑体" w:hAnsi="黑体" w:eastAsia="黑体" w:cs="Arial"/>
          <w:snapToGrid w:val="0"/>
          <w:color w:val="000000"/>
          <w:sz w:val="28"/>
          <w:szCs w:val="28"/>
          <w:lang w:val="en-US" w:eastAsia="zh-CN" w:bidi="ar-SA"/>
        </w:rPr>
      </w:pPr>
      <w:r>
        <w:rPr>
          <w:rFonts w:hint="eastAsia" w:ascii="黑体" w:hAnsi="黑体" w:eastAsia="黑体" w:cs="Arial"/>
          <w:snapToGrid w:val="0"/>
          <w:color w:val="000000"/>
          <w:sz w:val="28"/>
          <w:szCs w:val="28"/>
          <w:lang w:val="en-US" w:eastAsia="zh-CN" w:bidi="ar-SA"/>
        </w:rPr>
        <w:t>：fooditems表</w:t>
      </w:r>
    </w:p>
    <w:tbl>
      <w:tblPr>
        <w:tblStyle w:val="2"/>
        <w:tblW w:w="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7"/>
        <w:gridCol w:w="1878"/>
        <w:gridCol w:w="1822"/>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字段</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2"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default" w:ascii="仿宋" w:hAnsi="仿宋" w:eastAsia="仿宋" w:cs="仿宋"/>
                <w:snapToGrid w:val="0"/>
                <w:color w:val="000000"/>
                <w:sz w:val="28"/>
                <w:szCs w:val="28"/>
                <w:lang w:val="en-US" w:eastAsia="zh-CN" w:bidi="ar-SA"/>
              </w:rPr>
              <w:t>字段</w:t>
            </w:r>
            <w:r>
              <w:rPr>
                <w:rFonts w:hint="eastAsia" w:ascii="仿宋" w:hAnsi="仿宋" w:eastAsia="仿宋" w:cs="仿宋"/>
                <w:snapToGrid w:val="0"/>
                <w:color w:val="000000"/>
                <w:sz w:val="28"/>
                <w:szCs w:val="28"/>
                <w:lang w:val="en-US" w:eastAsia="zh-CN" w:bidi="ar-SA"/>
              </w:rPr>
              <w:t>中文名</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2"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类型</w:t>
            </w:r>
          </w:p>
        </w:tc>
        <w:tc>
          <w:tcPr>
            <w:tcW w:w="163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2"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id</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行号</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INT</w:t>
            </w:r>
          </w:p>
        </w:tc>
        <w:tc>
          <w:tcPr>
            <w:tcW w:w="163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自增，主键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city</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城市</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VARCHAR(255)</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food_name</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美食名称</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VARCHAR(255)</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likelihood_of_liking</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喜爱度</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INT</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restaurant_list</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餐馆列表</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TEXT</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food_detail_link</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美食详情链接</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TEXT</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eastAsia" w:ascii="仿宋" w:hAnsi="仿宋" w:eastAsia="仿宋" w:cs="仿宋"/>
                <w:snapToGrid w:val="0"/>
                <w:color w:val="000000"/>
                <w:spacing w:val="-5"/>
                <w:sz w:val="28"/>
                <w:szCs w:val="28"/>
                <w:lang w:val="en-US" w:eastAsia="zh-CN" w:bidi="ar-SA"/>
              </w:rPr>
            </w:pPr>
            <w:r>
              <w:rPr>
                <w:rFonts w:hint="eastAsia" w:ascii="仿宋" w:hAnsi="仿宋" w:eastAsia="仿宋" w:cs="仿宋"/>
                <w:snapToGrid w:val="0"/>
                <w:color w:val="000000"/>
                <w:spacing w:val="-5"/>
                <w:sz w:val="28"/>
                <w:szCs w:val="28"/>
                <w:lang w:val="en-US" w:eastAsia="zh-CN" w:bidi="ar-SA"/>
              </w:rPr>
              <w:t>food_image_link</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美食图片链接</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TEXT</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eastAsia" w:ascii="仿宋" w:hAnsi="仿宋" w:eastAsia="仿宋" w:cs="仿宋"/>
                <w:snapToGrid w:val="0"/>
                <w:color w:val="000000"/>
                <w:spacing w:val="-5"/>
                <w:sz w:val="28"/>
                <w:szCs w:val="28"/>
                <w:lang w:val="en-US" w:eastAsia="zh-CN" w:bidi="ar-SA"/>
              </w:rPr>
            </w:pPr>
            <w:r>
              <w:rPr>
                <w:rFonts w:hint="eastAsia" w:ascii="仿宋" w:hAnsi="仿宋" w:eastAsia="仿宋" w:cs="仿宋"/>
                <w:snapToGrid w:val="0"/>
                <w:color w:val="000000"/>
                <w:spacing w:val="-5"/>
                <w:sz w:val="28"/>
                <w:szCs w:val="28"/>
                <w:lang w:val="en-US" w:eastAsia="zh-CN" w:bidi="ar-SA"/>
              </w:rPr>
              <w:t>food_description</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美食介绍</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TEXT</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bl>
    <w:p>
      <w:pPr>
        <w:numPr>
          <w:ilvl w:val="0"/>
          <w:numId w:val="5"/>
        </w:numPr>
        <w:kinsoku w:val="0"/>
        <w:autoSpaceDE w:val="0"/>
        <w:autoSpaceDN w:val="0"/>
        <w:adjustRightInd w:val="0"/>
        <w:snapToGrid w:val="0"/>
        <w:spacing w:line="600" w:lineRule="exact"/>
        <w:ind w:left="0" w:firstLine="0" w:firstLineChars="0"/>
        <w:jc w:val="center"/>
        <w:textAlignment w:val="baseline"/>
        <w:rPr>
          <w:rFonts w:hint="eastAsia" w:ascii="黑体" w:hAnsi="黑体" w:eastAsia="黑体" w:cs="Arial"/>
          <w:snapToGrid w:val="0"/>
          <w:color w:val="000000"/>
          <w:sz w:val="28"/>
          <w:szCs w:val="28"/>
          <w:lang w:val="en-US" w:eastAsia="zh-CN" w:bidi="ar-SA"/>
        </w:rPr>
      </w:pPr>
      <w:r>
        <w:rPr>
          <w:rFonts w:hint="eastAsia" w:ascii="黑体" w:hAnsi="黑体" w:eastAsia="黑体" w:cs="Arial"/>
          <w:snapToGrid w:val="0"/>
          <w:color w:val="000000"/>
          <w:sz w:val="28"/>
          <w:szCs w:val="28"/>
          <w:lang w:val="en-US" w:eastAsia="zh-CN" w:bidi="ar-SA"/>
        </w:rPr>
        <w:t>：shopping表</w:t>
      </w:r>
    </w:p>
    <w:tbl>
      <w:tblPr>
        <w:tblStyle w:val="2"/>
        <w:tblW w:w="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7"/>
        <w:gridCol w:w="1878"/>
        <w:gridCol w:w="1822"/>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字段</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2"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default" w:ascii="仿宋" w:hAnsi="仿宋" w:eastAsia="仿宋" w:cs="仿宋"/>
                <w:snapToGrid w:val="0"/>
                <w:color w:val="000000"/>
                <w:sz w:val="28"/>
                <w:szCs w:val="28"/>
                <w:lang w:val="en-US" w:eastAsia="zh-CN" w:bidi="ar-SA"/>
              </w:rPr>
              <w:t>字段</w:t>
            </w:r>
            <w:r>
              <w:rPr>
                <w:rFonts w:hint="eastAsia" w:ascii="仿宋" w:hAnsi="仿宋" w:eastAsia="仿宋" w:cs="仿宋"/>
                <w:snapToGrid w:val="0"/>
                <w:color w:val="000000"/>
                <w:sz w:val="28"/>
                <w:szCs w:val="28"/>
                <w:lang w:val="en-US" w:eastAsia="zh-CN" w:bidi="ar-SA"/>
              </w:rPr>
              <w:t>中文名</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2"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类型</w:t>
            </w:r>
          </w:p>
        </w:tc>
        <w:tc>
          <w:tcPr>
            <w:tcW w:w="163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2"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id</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行号</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INT</w:t>
            </w:r>
          </w:p>
        </w:tc>
        <w:tc>
          <w:tcPr>
            <w:tcW w:w="163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自增，主键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city</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城市</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VARCHAR(255)</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shop_name</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购物地名称</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VARCHAR(500)</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address</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地址</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VARCHAR(50)</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contact_phone</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联系电话</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VARCHAR(100)</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pacing w:val="-5"/>
                <w:sz w:val="28"/>
                <w:szCs w:val="28"/>
                <w:lang w:val="en-US" w:eastAsia="zh-CN" w:bidi="ar-SA"/>
              </w:rPr>
              <w:t>business_hours</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营业时间</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VARCHAR(100)</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eastAsia" w:ascii="仿宋" w:hAnsi="仿宋" w:eastAsia="仿宋" w:cs="仿宋"/>
                <w:snapToGrid w:val="0"/>
                <w:color w:val="000000"/>
                <w:spacing w:val="-5"/>
                <w:sz w:val="28"/>
                <w:szCs w:val="28"/>
                <w:lang w:val="en-US" w:eastAsia="zh-CN" w:bidi="ar-SA"/>
              </w:rPr>
            </w:pPr>
            <w:r>
              <w:rPr>
                <w:rFonts w:hint="eastAsia" w:ascii="仿宋" w:hAnsi="仿宋" w:eastAsia="仿宋" w:cs="仿宋"/>
                <w:snapToGrid w:val="0"/>
                <w:color w:val="000000"/>
                <w:spacing w:val="-5"/>
                <w:sz w:val="28"/>
                <w:szCs w:val="28"/>
                <w:lang w:val="en-US" w:eastAsia="zh-CN" w:bidi="ar-SA"/>
              </w:rPr>
              <w:t>ranking</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排名</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VARCHAR(100)</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eastAsia" w:ascii="仿宋" w:hAnsi="仿宋" w:eastAsia="仿宋" w:cs="仿宋"/>
                <w:snapToGrid w:val="0"/>
                <w:color w:val="000000"/>
                <w:spacing w:val="-5"/>
                <w:sz w:val="28"/>
                <w:szCs w:val="28"/>
                <w:lang w:val="en-US" w:eastAsia="zh-CN" w:bidi="ar-SA"/>
              </w:rPr>
            </w:pPr>
            <w:r>
              <w:rPr>
                <w:rFonts w:hint="eastAsia" w:ascii="仿宋" w:hAnsi="仿宋" w:eastAsia="仿宋" w:cs="仿宋"/>
                <w:snapToGrid w:val="0"/>
                <w:color w:val="000000"/>
                <w:spacing w:val="-5"/>
                <w:sz w:val="28"/>
                <w:szCs w:val="28"/>
                <w:lang w:val="en-US" w:eastAsia="zh-CN" w:bidi="ar-SA"/>
              </w:rPr>
              <w:t>overall_rating</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综合评分</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VARCHAR(50)</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eastAsia" w:ascii="仿宋" w:hAnsi="仿宋" w:eastAsia="仿宋" w:cs="仿宋"/>
                <w:snapToGrid w:val="0"/>
                <w:color w:val="000000"/>
                <w:spacing w:val="-5"/>
                <w:sz w:val="28"/>
                <w:szCs w:val="28"/>
                <w:lang w:val="en-US" w:eastAsia="zh-CN" w:bidi="ar-SA"/>
              </w:rPr>
            </w:pPr>
            <w:r>
              <w:rPr>
                <w:rFonts w:hint="eastAsia" w:ascii="仿宋" w:hAnsi="仿宋" w:eastAsia="仿宋" w:cs="仿宋"/>
                <w:snapToGrid w:val="0"/>
                <w:color w:val="000000"/>
                <w:spacing w:val="-5"/>
                <w:sz w:val="28"/>
                <w:szCs w:val="28"/>
                <w:lang w:val="en-US" w:eastAsia="zh-CN" w:bidi="ar-SA"/>
              </w:rPr>
              <w:t>reviews_count</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点评数</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VARCHAR(50)</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eastAsia" w:ascii="仿宋" w:hAnsi="仿宋" w:eastAsia="仿宋" w:cs="仿宋"/>
                <w:snapToGrid w:val="0"/>
                <w:color w:val="000000"/>
                <w:spacing w:val="-5"/>
                <w:sz w:val="28"/>
                <w:szCs w:val="28"/>
                <w:lang w:val="en-US" w:eastAsia="zh-CN" w:bidi="ar-SA"/>
              </w:rPr>
            </w:pPr>
            <w:r>
              <w:rPr>
                <w:rFonts w:hint="eastAsia" w:ascii="仿宋" w:hAnsi="仿宋" w:eastAsia="仿宋" w:cs="仿宋"/>
                <w:snapToGrid w:val="0"/>
                <w:color w:val="000000"/>
                <w:spacing w:val="-5"/>
                <w:sz w:val="28"/>
                <w:szCs w:val="28"/>
                <w:lang w:val="en-US" w:eastAsia="zh-CN" w:bidi="ar-SA"/>
              </w:rPr>
              <w:t>review_category</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评价类别</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VARCHAR(100)</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eastAsia" w:ascii="仿宋" w:hAnsi="仿宋" w:eastAsia="仿宋" w:cs="仿宋"/>
                <w:snapToGrid w:val="0"/>
                <w:color w:val="000000"/>
                <w:spacing w:val="-5"/>
                <w:sz w:val="28"/>
                <w:szCs w:val="28"/>
                <w:lang w:val="en-US" w:eastAsia="zh-CN" w:bidi="ar-SA"/>
              </w:rPr>
            </w:pPr>
            <w:r>
              <w:rPr>
                <w:rFonts w:hint="eastAsia" w:ascii="仿宋" w:hAnsi="仿宋" w:eastAsia="仿宋" w:cs="仿宋"/>
                <w:snapToGrid w:val="0"/>
                <w:color w:val="000000"/>
                <w:spacing w:val="-5"/>
                <w:sz w:val="28"/>
                <w:szCs w:val="28"/>
                <w:lang w:val="en-US" w:eastAsia="zh-CN" w:bidi="ar-SA"/>
              </w:rPr>
              <w:t>visitor_rating</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游客评分</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VARCHAR(100)</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66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right="0" w:firstLine="0" w:firstLineChars="0"/>
              <w:jc w:val="center"/>
              <w:textAlignment w:val="baseline"/>
              <w:rPr>
                <w:rFonts w:hint="eastAsia" w:ascii="仿宋" w:hAnsi="仿宋" w:eastAsia="仿宋" w:cs="仿宋"/>
                <w:snapToGrid w:val="0"/>
                <w:color w:val="000000"/>
                <w:spacing w:val="-5"/>
                <w:sz w:val="28"/>
                <w:szCs w:val="28"/>
                <w:lang w:val="en-US" w:eastAsia="zh-CN" w:bidi="ar-SA"/>
              </w:rPr>
            </w:pPr>
            <w:r>
              <w:rPr>
                <w:rFonts w:hint="eastAsia" w:ascii="仿宋" w:hAnsi="仿宋" w:eastAsia="仿宋" w:cs="仿宋"/>
                <w:snapToGrid w:val="0"/>
                <w:color w:val="000000"/>
                <w:spacing w:val="-5"/>
                <w:sz w:val="28"/>
                <w:szCs w:val="28"/>
                <w:lang w:val="en-US" w:eastAsia="zh-CN" w:bidi="ar-SA"/>
              </w:rPr>
              <w:t>visitor_review</w:t>
            </w:r>
          </w:p>
        </w:tc>
        <w:tc>
          <w:tcPr>
            <w:tcW w:w="1878"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游客评价</w:t>
            </w:r>
          </w:p>
        </w:tc>
        <w:tc>
          <w:tcPr>
            <w:tcW w:w="1822"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9" w:lineRule="exact"/>
              <w:ind w:left="0" w:leftChars="0" w:right="0" w:firstLine="0" w:firstLineChars="0"/>
              <w:jc w:val="center"/>
              <w:textAlignment w:val="baseline"/>
              <w:rPr>
                <w:rFonts w:hint="eastAsia" w:ascii="仿宋" w:hAnsi="仿宋" w:eastAsia="仿宋" w:cs="仿宋"/>
                <w:snapToGrid w:val="0"/>
                <w:color w:val="000000"/>
                <w:spacing w:val="-2"/>
                <w:sz w:val="28"/>
                <w:szCs w:val="28"/>
                <w:lang w:val="en-US" w:eastAsia="zh-CN" w:bidi="ar-SA"/>
              </w:rPr>
            </w:pPr>
            <w:r>
              <w:rPr>
                <w:rFonts w:hint="eastAsia" w:ascii="仿宋" w:hAnsi="仿宋" w:eastAsia="仿宋" w:cs="仿宋"/>
                <w:snapToGrid w:val="0"/>
                <w:color w:val="000000"/>
                <w:spacing w:val="-2"/>
                <w:sz w:val="28"/>
                <w:szCs w:val="28"/>
                <w:lang w:val="en-US" w:eastAsia="zh-CN" w:bidi="ar-SA"/>
              </w:rPr>
              <w:t>TEXT</w:t>
            </w:r>
          </w:p>
        </w:tc>
        <w:tc>
          <w:tcPr>
            <w:tcW w:w="163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仿宋" w:hAnsi="仿宋" w:eastAsia="仿宋" w:cs="仿宋"/>
                <w:snapToGrid w:val="0"/>
                <w:color w:val="000000"/>
                <w:sz w:val="28"/>
                <w:szCs w:val="28"/>
                <w:lang w:val="en-US" w:eastAsia="zh-CN" w:bidi="ar-SA"/>
              </w:rPr>
            </w:pPr>
          </w:p>
        </w:tc>
      </w:tr>
    </w:tbl>
    <w:p>
      <w:pPr>
        <w:keepNext w:val="0"/>
        <w:widowControl/>
        <w:numPr>
          <w:ilvl w:val="0"/>
          <w:numId w:val="0"/>
        </w:numPr>
        <w:kinsoku w:val="0"/>
        <w:wordWrap/>
        <w:autoSpaceDE w:val="0"/>
        <w:autoSpaceDN w:val="0"/>
        <w:adjustRightInd w:val="0"/>
        <w:snapToGrid w:val="0"/>
        <w:spacing w:line="360" w:lineRule="auto"/>
        <w:ind w:firstLine="560" w:firstLineChars="200"/>
        <w:jc w:val="left"/>
        <w:textAlignment w:val="baseline"/>
        <w:rPr>
          <w:rFonts w:hint="eastAsia" w:ascii="仿宋_GB2312" w:hAnsi="仿宋_GB2312" w:eastAsia="仿宋_GB2312" w:cs="Arial"/>
          <w:snapToGrid w:val="0"/>
          <w:color w:val="000000"/>
          <w:sz w:val="28"/>
          <w:szCs w:val="28"/>
          <w:lang w:val="en-US" w:eastAsia="zh-CN" w:bidi="ar-SA"/>
        </w:rPr>
      </w:pPr>
    </w:p>
    <w:p>
      <w:pPr>
        <w:numPr>
          <w:ilvl w:val="0"/>
          <w:numId w:val="6"/>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参考以上字段信息创建“test”数据库、“shopping”表、“fooditems”表。</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2.子任务2-2：添加数据记录</w:t>
      </w:r>
    </w:p>
    <w:p>
      <w:pPr>
        <w:numPr>
          <w:ilvl w:val="0"/>
          <w:numId w:val="7"/>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将本地/root/shopping/目录下的数据文件shopping.</w:t>
      </w:r>
      <w:r>
        <w:rPr>
          <w:rFonts w:hint="default" w:ascii="仿宋_GB2312" w:hAnsi="仿宋_GB2312" w:eastAsia="仿宋_GB2312" w:cs="Arial"/>
          <w:snapToGrid w:val="0"/>
          <w:color w:val="000000"/>
          <w:sz w:val="32"/>
          <w:szCs w:val="21"/>
          <w:lang w:val="en-US" w:eastAsia="zh-CN" w:bidi="ar-SA"/>
        </w:rPr>
        <w:t>csv</w:t>
      </w:r>
      <w:r>
        <w:rPr>
          <w:rFonts w:hint="eastAsia" w:ascii="仿宋_GB2312" w:hAnsi="仿宋_GB2312" w:eastAsia="仿宋_GB2312" w:cs="Arial"/>
          <w:snapToGrid w:val="0"/>
          <w:color w:val="000000"/>
          <w:sz w:val="32"/>
          <w:szCs w:val="21"/>
          <w:lang w:val="en-US" w:eastAsia="zh-CN" w:bidi="ar-SA"/>
        </w:rPr>
        <w:t>导入MySQL对应数据库shopping数据表；</w:t>
      </w:r>
    </w:p>
    <w:p>
      <w:pPr>
        <w:numPr>
          <w:ilvl w:val="0"/>
          <w:numId w:val="7"/>
        </w:numPr>
        <w:kinsoku w:val="0"/>
        <w:autoSpaceDE w:val="0"/>
        <w:autoSpaceDN w:val="0"/>
        <w:adjustRightInd w:val="0"/>
        <w:snapToGrid w:val="0"/>
        <w:spacing w:line="600" w:lineRule="exact"/>
        <w:ind w:left="0" w:firstLine="640" w:firstLineChars="200"/>
        <w:textAlignment w:val="baseline"/>
        <w:rPr>
          <w:rFonts w:ascii="仿宋_GB2312" w:hAnsi="仿宋_GB2312" w:eastAsia="仿宋_GB2312" w:cs="Arial"/>
          <w:snapToGrid w:val="0"/>
          <w:color w:val="000000"/>
          <w:sz w:val="28"/>
          <w:szCs w:val="28"/>
          <w:lang w:val="en-US" w:eastAsia="zh-CN" w:bidi="ar-SA"/>
        </w:rPr>
      </w:pPr>
      <w:r>
        <w:rPr>
          <w:rFonts w:hint="eastAsia" w:ascii="仿宋_GB2312" w:hAnsi="仿宋_GB2312" w:eastAsia="仿宋_GB2312" w:cs="Arial"/>
          <w:snapToGrid w:val="0"/>
          <w:color w:val="000000"/>
          <w:sz w:val="32"/>
          <w:szCs w:val="21"/>
          <w:lang w:val="en-US" w:eastAsia="zh-CN" w:bidi="ar-SA"/>
        </w:rPr>
        <w:t>将本地/root/food/目录下的数据文件fooditems.</w:t>
      </w:r>
      <w:r>
        <w:rPr>
          <w:rFonts w:hint="default" w:ascii="仿宋_GB2312" w:hAnsi="仿宋_GB2312" w:eastAsia="仿宋_GB2312" w:cs="Arial"/>
          <w:snapToGrid w:val="0"/>
          <w:color w:val="000000"/>
          <w:sz w:val="32"/>
          <w:szCs w:val="21"/>
          <w:lang w:val="en-US" w:eastAsia="zh-CN" w:bidi="ar-SA"/>
        </w:rPr>
        <w:t>csv</w:t>
      </w:r>
      <w:r>
        <w:rPr>
          <w:rFonts w:hint="eastAsia" w:ascii="仿宋_GB2312" w:hAnsi="仿宋_GB2312" w:eastAsia="仿宋_GB2312" w:cs="Arial"/>
          <w:snapToGrid w:val="0"/>
          <w:color w:val="000000"/>
          <w:sz w:val="32"/>
          <w:szCs w:val="21"/>
          <w:lang w:val="en-US" w:eastAsia="zh-CN" w:bidi="ar-SA"/>
        </w:rPr>
        <w:t>导入MySQL对应数据库fooditems；</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3.子任务2-3：维护数据表</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结合已导入的两份sql数据，对其中的数据进行如下查询和操作。</w:t>
      </w:r>
    </w:p>
    <w:p>
      <w:pPr>
        <w:numPr>
          <w:ilvl w:val="0"/>
          <w:numId w:val="8"/>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对test’数据库中的‘shopping’数据表进行查询，查询游客对于果戈里书店的环境的评分，字段名称命名为'环境评分'，将结果保存至view</w:t>
      </w:r>
      <w:r>
        <w:rPr>
          <w:rFonts w:hint="default" w:ascii="仿宋_GB2312" w:hAnsi="仿宋_GB2312" w:eastAsia="仿宋_GB2312" w:cs="Arial"/>
          <w:snapToGrid w:val="0"/>
          <w:color w:val="000000"/>
          <w:sz w:val="32"/>
          <w:szCs w:val="21"/>
          <w:lang w:val="en-US" w:eastAsia="zh-CN" w:bidi="ar-SA"/>
        </w:rPr>
        <w:t>_table0</w:t>
      </w:r>
      <w:r>
        <w:rPr>
          <w:rFonts w:hint="eastAsia" w:ascii="仿宋_GB2312" w:hAnsi="仿宋_GB2312" w:eastAsia="仿宋_GB2312" w:cs="Arial"/>
          <w:snapToGrid w:val="0"/>
          <w:color w:val="000000"/>
          <w:sz w:val="32"/>
          <w:szCs w:val="21"/>
          <w:lang w:val="en-US" w:eastAsia="zh-CN" w:bidi="ar-SA"/>
        </w:rPr>
        <w:t>1中；</w:t>
      </w:r>
    </w:p>
    <w:p>
      <w:pPr>
        <w:numPr>
          <w:ilvl w:val="0"/>
          <w:numId w:val="8"/>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对‘test’数据库中的‘fooditems’数据表进行查询，查询表中北京有多少种美食</w:t>
      </w:r>
      <w:r>
        <w:rPr>
          <w:rFonts w:hint="default" w:ascii="仿宋_GB2312" w:hAnsi="仿宋_GB2312" w:eastAsia="仿宋_GB2312" w:cs="Arial"/>
          <w:snapToGrid w:val="0"/>
          <w:color w:val="000000"/>
          <w:sz w:val="32"/>
          <w:szCs w:val="21"/>
          <w:lang w:val="en-US" w:eastAsia="zh-CN" w:bidi="ar-SA"/>
        </w:rPr>
        <w:t>，</w:t>
      </w:r>
      <w:r>
        <w:rPr>
          <w:rFonts w:hint="eastAsia" w:ascii="仿宋_GB2312" w:hAnsi="仿宋_GB2312" w:eastAsia="仿宋_GB2312" w:cs="Arial"/>
          <w:snapToGrid w:val="0"/>
          <w:color w:val="000000"/>
          <w:sz w:val="32"/>
          <w:szCs w:val="21"/>
          <w:lang w:val="en-US" w:eastAsia="zh-CN" w:bidi="ar-SA"/>
        </w:rPr>
        <w:t>字段命名为‘美食个数’，将结果保存至view</w:t>
      </w:r>
      <w:r>
        <w:rPr>
          <w:rFonts w:hint="default" w:ascii="仿宋_GB2312" w:hAnsi="仿宋_GB2312" w:eastAsia="仿宋_GB2312" w:cs="Arial"/>
          <w:snapToGrid w:val="0"/>
          <w:color w:val="000000"/>
          <w:sz w:val="32"/>
          <w:szCs w:val="21"/>
          <w:lang w:val="en-US" w:eastAsia="zh-CN" w:bidi="ar-SA"/>
        </w:rPr>
        <w:t>_table0</w:t>
      </w:r>
      <w:r>
        <w:rPr>
          <w:rFonts w:hint="eastAsia" w:ascii="仿宋_GB2312" w:hAnsi="仿宋_GB2312" w:eastAsia="仿宋_GB2312" w:cs="Arial"/>
          <w:snapToGrid w:val="0"/>
          <w:color w:val="000000"/>
          <w:sz w:val="32"/>
          <w:szCs w:val="21"/>
          <w:lang w:val="en-US" w:eastAsia="zh-CN" w:bidi="ar-SA"/>
        </w:rPr>
        <w:t>2中；</w:t>
      </w:r>
    </w:p>
    <w:p>
      <w:pPr>
        <w:numPr>
          <w:ilvl w:val="0"/>
          <w:numId w:val="8"/>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对‘test’数据库中的‘shopping’数据表进行查询，查询表中综合评分4.5以上，且排名在前一百名之内的店铺有几个</w:t>
      </w:r>
      <w:r>
        <w:rPr>
          <w:rFonts w:hint="default" w:ascii="仿宋_GB2312" w:hAnsi="仿宋_GB2312" w:eastAsia="仿宋_GB2312" w:cs="Arial"/>
          <w:snapToGrid w:val="0"/>
          <w:color w:val="000000"/>
          <w:sz w:val="32"/>
          <w:szCs w:val="21"/>
          <w:lang w:val="en-US" w:eastAsia="zh-CN" w:bidi="ar-SA"/>
        </w:rPr>
        <w:t>，字段</w:t>
      </w:r>
      <w:r>
        <w:rPr>
          <w:rFonts w:hint="eastAsia" w:ascii="仿宋_GB2312" w:hAnsi="仿宋_GB2312" w:eastAsia="仿宋_GB2312" w:cs="Arial"/>
          <w:snapToGrid w:val="0"/>
          <w:color w:val="000000"/>
          <w:sz w:val="32"/>
          <w:szCs w:val="21"/>
          <w:lang w:val="en-US" w:eastAsia="zh-CN" w:bidi="ar-SA"/>
        </w:rPr>
        <w:t>命名为'个数'，将结果保存至view</w:t>
      </w:r>
      <w:r>
        <w:rPr>
          <w:rFonts w:hint="default" w:ascii="仿宋_GB2312" w:hAnsi="仿宋_GB2312" w:eastAsia="仿宋_GB2312" w:cs="Arial"/>
          <w:snapToGrid w:val="0"/>
          <w:color w:val="000000"/>
          <w:sz w:val="32"/>
          <w:szCs w:val="21"/>
          <w:lang w:val="en-US" w:eastAsia="zh-CN" w:bidi="ar-SA"/>
        </w:rPr>
        <w:t>_table0</w:t>
      </w:r>
      <w:r>
        <w:rPr>
          <w:rFonts w:hint="eastAsia" w:ascii="仿宋_GB2312" w:hAnsi="仿宋_GB2312" w:eastAsia="仿宋_GB2312" w:cs="Arial"/>
          <w:snapToGrid w:val="0"/>
          <w:color w:val="000000"/>
          <w:sz w:val="32"/>
          <w:szCs w:val="21"/>
          <w:lang w:val="en-US" w:eastAsia="zh-CN" w:bidi="ar-SA"/>
        </w:rPr>
        <w:t>3中；</w:t>
      </w:r>
    </w:p>
    <w:p>
      <w:pPr>
        <w:numPr>
          <w:ilvl w:val="0"/>
          <w:numId w:val="8"/>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对‘test’数据库中的‘fooditems’数据表进行查询，查询有美食‘麻豆腐’的城市有哪些，将结果保存至view</w:t>
      </w:r>
      <w:r>
        <w:rPr>
          <w:rFonts w:hint="default" w:ascii="仿宋_GB2312" w:hAnsi="仿宋_GB2312" w:eastAsia="仿宋_GB2312" w:cs="Arial"/>
          <w:snapToGrid w:val="0"/>
          <w:color w:val="000000"/>
          <w:sz w:val="32"/>
          <w:szCs w:val="21"/>
          <w:lang w:val="en-US" w:eastAsia="zh-CN" w:bidi="ar-SA"/>
        </w:rPr>
        <w:t>_table0</w:t>
      </w:r>
      <w:r>
        <w:rPr>
          <w:rFonts w:hint="eastAsia" w:ascii="仿宋_GB2312" w:hAnsi="仿宋_GB2312" w:eastAsia="仿宋_GB2312" w:cs="Arial"/>
          <w:snapToGrid w:val="0"/>
          <w:color w:val="000000"/>
          <w:sz w:val="32"/>
          <w:szCs w:val="21"/>
          <w:lang w:val="en-US" w:eastAsia="zh-CN" w:bidi="ar-SA"/>
        </w:rPr>
        <w:t>4中；</w:t>
      </w:r>
    </w:p>
    <w:p>
      <w:pPr>
        <w:keepNext/>
        <w:keepLines/>
        <w:numPr>
          <w:ilvl w:val="0"/>
          <w:numId w:val="0"/>
        </w:numPr>
        <w:kinsoku w:val="0"/>
        <w:autoSpaceDE w:val="0"/>
        <w:autoSpaceDN w:val="0"/>
        <w:adjustRightInd w:val="0"/>
        <w:snapToGrid w:val="0"/>
        <w:spacing w:before="0" w:after="0" w:line="640" w:lineRule="exact"/>
        <w:ind w:left="420" w:leftChars="0"/>
        <w:jc w:val="left"/>
        <w:textAlignment w:val="baseline"/>
        <w:outlineLvl w:val="0"/>
        <w:rPr>
          <w:rFonts w:hint="eastAsia" w:ascii="黑体" w:hAnsi="黑体" w:eastAsia="黑体" w:cs="Arial"/>
          <w:snapToGrid w:val="0"/>
          <w:color w:val="000000"/>
          <w:kern w:val="44"/>
          <w:sz w:val="32"/>
          <w:szCs w:val="21"/>
          <w:lang w:val="en-US" w:eastAsia="zh-CN" w:bidi="ar-SA"/>
        </w:rPr>
      </w:pPr>
      <w:r>
        <w:rPr>
          <w:rFonts w:hint="eastAsia" w:ascii="黑体" w:hAnsi="黑体" w:eastAsia="黑体" w:cs="Arial"/>
          <w:snapToGrid w:val="0"/>
          <w:color w:val="000000"/>
          <w:kern w:val="44"/>
          <w:sz w:val="32"/>
          <w:szCs w:val="21"/>
          <w:lang w:val="en-US" w:eastAsia="zh-CN" w:bidi="ar-SA"/>
        </w:rPr>
        <w:t>三、模块二：数据获取与处理</w:t>
      </w:r>
    </w:p>
    <w:p>
      <w:pPr>
        <w:keepNext/>
        <w:keepLines/>
        <w:numPr>
          <w:ilvl w:val="1"/>
          <w:numId w:val="9"/>
        </w:numPr>
        <w:kinsoku w:val="0"/>
        <w:autoSpaceDE w:val="0"/>
        <w:autoSpaceDN w:val="0"/>
        <w:adjustRightInd w:val="0"/>
        <w:snapToGrid w:val="0"/>
        <w:spacing w:before="0" w:after="0" w:line="600" w:lineRule="exact"/>
        <w:ind w:firstLine="640" w:firstLineChars="0"/>
        <w:textAlignment w:val="baseline"/>
        <w:outlineLvl w:val="1"/>
        <w:rPr>
          <w:rFonts w:hint="eastAsia" w:ascii="Times New Roman" w:hAnsi="Times New Roman" w:eastAsia="楷体_GB2312" w:cs="Arial"/>
          <w:b w:val="0"/>
          <w:snapToGrid w:val="0"/>
          <w:color w:val="000000"/>
          <w:sz w:val="32"/>
          <w:szCs w:val="21"/>
          <w:lang w:val="en-US" w:eastAsia="zh-CN" w:bidi="ar-SA"/>
        </w:rPr>
      </w:pPr>
      <w:r>
        <w:rPr>
          <w:rFonts w:hint="eastAsia" w:ascii="Times New Roman" w:hAnsi="Times New Roman" w:eastAsia="楷体_GB2312" w:cs="Arial"/>
          <w:b w:val="0"/>
          <w:snapToGrid w:val="0"/>
          <w:color w:val="000000"/>
          <w:sz w:val="32"/>
          <w:szCs w:val="21"/>
          <w:lang w:val="en-US" w:eastAsia="zh-CN" w:bidi="ar-SA"/>
        </w:rPr>
        <w:t xml:space="preserve">任务1：数据获取与清洗 </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1.子任务1-1：数据获取</w:t>
      </w:r>
    </w:p>
    <w:p>
      <w:pPr>
        <w:numPr>
          <w:ilvl w:val="0"/>
          <w:numId w:val="10"/>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有一份酒店详情列表数据：酒店名称、酒店类型、位置信息、起价、评分、点评数，并且存入到 hotel.txt 文件中。使用 pandas 读取 hotel.txt 并将读取的txt文件前十行。</w:t>
      </w:r>
    </w:p>
    <w:p>
      <w:pPr>
        <w:numPr>
          <w:ilvl w:val="0"/>
          <w:numId w:val="10"/>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有一份酒店综合评价数据：城市、酒店名称、酒店类型、地址、报价、酒店排名、综合评分、点评数、最热评价，并且存入到 hotels.txt 文件中。使用 pandas 读取 hotels.txt 并将读取的txt文件前十行。</w:t>
      </w:r>
    </w:p>
    <w:p>
      <w:pPr>
        <w:widowControl/>
        <w:kinsoku w:val="0"/>
        <w:autoSpaceDE w:val="0"/>
        <w:autoSpaceDN w:val="0"/>
        <w:adjustRightInd w:val="0"/>
        <w:snapToGrid w:val="0"/>
        <w:spacing w:line="360" w:lineRule="auto"/>
        <w:ind w:firstLine="560" w:firstLineChars="200"/>
        <w:jc w:val="left"/>
        <w:textAlignment w:val="baseline"/>
        <w:rPr>
          <w:rFonts w:ascii="仿宋_GB2312" w:hAnsi="仿宋_GB2312" w:eastAsia="仿宋_GB2312" w:cs="Arial"/>
          <w:snapToGrid w:val="0"/>
          <w:color w:val="000000"/>
          <w:kern w:val="0"/>
          <w:sz w:val="28"/>
          <w:szCs w:val="28"/>
          <w:lang w:eastAsia="zh-Hans"/>
        </w:rPr>
      </w:pP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2.子任务1-2：数据清洗</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现已从相关网站及平台获取到原始数据集，为保障用户隐私和行业敏感信息，已进行数据脱敏。数据脱敏是指对某些敏感信息通过脱敏规则进行数据的变形，实现敏感隐私数据的可靠保护。在涉及客户安全数据或者一些商业性敏感数据的情况、不违反系统规则条件下，对真实数据进行改造并提供测试使用，如身份证号、手机号等个人信息都需要进行数据脱敏。</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相关数据文件中已经包含了数据采集阶段从某旅游平台网站上爬取的数据集，其中包含了来自哈尔滨的酒店信息，你的小组需要通过编写代码或脚本完成对相关数据文件中住宿场所销售管理数据的清洗和整理。</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请使用 pandas 库加载并分析相关数据集，根据题目规定要求使用 pandas 库实现数据处理，具体要求如下：</w:t>
      </w:r>
    </w:p>
    <w:p>
      <w:pPr>
        <w:numPr>
          <w:ilvl w:val="0"/>
          <w:numId w:val="11"/>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删除 hotel.txt 中酒店类型为空的数据并且存入hotel2_c1_N.csv,N 为删除的数据条数；</w:t>
      </w:r>
    </w:p>
    <w:p>
      <w:pPr>
        <w:numPr>
          <w:ilvl w:val="0"/>
          <w:numId w:val="11"/>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去除 hotel.txt 中起价中除数字外的其他字符，生成新数据列‘最低价’，并且存入 hotel2_c2.csv；</w:t>
      </w:r>
    </w:p>
    <w:p>
      <w:pPr>
        <w:numPr>
          <w:ilvl w:val="0"/>
          <w:numId w:val="11"/>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将 hotel.txt 中评分为空的数据设置为 0 并且存入 hotel2_c3.csv；</w:t>
      </w:r>
    </w:p>
    <w:p>
      <w:pPr>
        <w:numPr>
          <w:ilvl w:val="0"/>
          <w:numId w:val="11"/>
        </w:numPr>
        <w:kinsoku w:val="0"/>
        <w:autoSpaceDE w:val="0"/>
        <w:autoSpaceDN w:val="0"/>
        <w:adjustRightInd w:val="0"/>
        <w:snapToGrid w:val="0"/>
        <w:spacing w:line="600" w:lineRule="exact"/>
        <w:ind w:left="0" w:firstLine="640" w:firstLineChars="200"/>
        <w:textAlignment w:val="baseline"/>
        <w:rPr>
          <w:rFonts w:hint="default"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将 hotel.txt 中评分为空的数据设置为总平均评分保留一位小数并且存入 hotel2_c4_N.csv，N为总平均评分保留一位小数；</w:t>
      </w:r>
    </w:p>
    <w:p>
      <w:pPr>
        <w:numPr>
          <w:ilvl w:val="0"/>
          <w:numId w:val="11"/>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删除 hotels.txt 中最热评价为空的数据并且存入 hotel_comment.csv。</w:t>
      </w:r>
    </w:p>
    <w:p>
      <w:pPr>
        <w:keepNext/>
        <w:keepLines/>
        <w:numPr>
          <w:ilvl w:val="1"/>
          <w:numId w:val="9"/>
        </w:numPr>
        <w:kinsoku w:val="0"/>
        <w:autoSpaceDE w:val="0"/>
        <w:autoSpaceDN w:val="0"/>
        <w:adjustRightInd w:val="0"/>
        <w:snapToGrid w:val="0"/>
        <w:spacing w:before="0" w:after="0" w:line="600" w:lineRule="exact"/>
        <w:ind w:firstLine="640" w:firstLineChars="0"/>
        <w:textAlignment w:val="baseline"/>
        <w:outlineLvl w:val="1"/>
        <w:rPr>
          <w:rFonts w:hint="eastAsia" w:ascii="Times New Roman" w:hAnsi="Times New Roman" w:eastAsia="楷体_GB2312" w:cs="Arial"/>
          <w:b w:val="0"/>
          <w:snapToGrid w:val="0"/>
          <w:color w:val="000000"/>
          <w:sz w:val="32"/>
          <w:szCs w:val="21"/>
          <w:lang w:val="en-US" w:eastAsia="zh-CN" w:bidi="ar-SA"/>
        </w:rPr>
      </w:pPr>
      <w:r>
        <w:rPr>
          <w:rFonts w:hint="eastAsia" w:ascii="Times New Roman" w:hAnsi="Times New Roman" w:eastAsia="楷体_GB2312" w:cs="Arial"/>
          <w:b w:val="0"/>
          <w:snapToGrid w:val="0"/>
          <w:color w:val="000000"/>
          <w:sz w:val="32"/>
          <w:szCs w:val="21"/>
          <w:lang w:val="en-US" w:eastAsia="zh-CN" w:bidi="ar-SA"/>
        </w:rPr>
        <w:t>任务2：数据标注</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1.子任务2-1：分类标注</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使用 SnowNLP 对酒店评论数据 hotel_comment.csv 进行标注， 获取情感倾向评分（sentiments）,具体的标注规则如下：</w:t>
      </w:r>
    </w:p>
    <w:p>
      <w:pPr>
        <w:numPr>
          <w:ilvl w:val="0"/>
          <w:numId w:val="12"/>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对情感倾向分数大于等于 0.7 评论数据标注为正向；</w:t>
      </w:r>
    </w:p>
    <w:p>
      <w:pPr>
        <w:numPr>
          <w:ilvl w:val="0"/>
          <w:numId w:val="12"/>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对情感倾向分数大于 0.4 小于 0.7评论数据为中性；</w:t>
      </w:r>
    </w:p>
    <w:p>
      <w:pPr>
        <w:numPr>
          <w:ilvl w:val="0"/>
          <w:numId w:val="12"/>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对情感倾向分数小于等于 0.4 评论数据标注为负向。</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根据采集到的评论信息，给出三类标注好的数据，存入 standard.csv。具体格式如下：</w:t>
      </w:r>
    </w:p>
    <w:tbl>
      <w:tblPr>
        <w:tblStyle w:val="4"/>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3500"/>
        <w:gridCol w:w="1440"/>
        <w:gridCol w:w="1249"/>
        <w:gridCol w:w="1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1138" w:type="dxa"/>
            <w:vAlign w:val="center"/>
          </w:tcPr>
          <w:p>
            <w:pPr>
              <w:kinsoku w:val="0"/>
              <w:autoSpaceDE w:val="0"/>
              <w:autoSpaceDN w:val="0"/>
              <w:adjustRightInd w:val="0"/>
              <w:snapToGrid w:val="0"/>
              <w:spacing w:before="289" w:line="189" w:lineRule="auto"/>
              <w:ind w:left="0" w:leftChars="0" w:firstLine="0" w:firstLineChars="0"/>
              <w:jc w:val="left"/>
              <w:textAlignment w:val="baseline"/>
              <w:rPr>
                <w:rFonts w:hint="eastAsia" w:ascii="Times New Roman" w:hAnsi="Times New Roman" w:eastAsia="宋体" w:cs="Times New Roman"/>
                <w:snapToGrid w:val="0"/>
                <w:color w:val="000000"/>
                <w:kern w:val="0"/>
                <w:sz w:val="28"/>
                <w:szCs w:val="28"/>
                <w:lang w:val="en-US" w:eastAsia="zh-CN" w:bidi="ar-SA"/>
              </w:rPr>
            </w:pPr>
            <w:r>
              <w:rPr>
                <w:rFonts w:hint="eastAsia" w:ascii="Times New Roman" w:hAnsi="Times New Roman" w:eastAsia="宋体" w:cs="Times New Roman"/>
                <w:snapToGrid w:val="0"/>
                <w:color w:val="000000"/>
                <w:kern w:val="0"/>
                <w:sz w:val="28"/>
                <w:szCs w:val="28"/>
                <w:lang w:val="en-US" w:eastAsia="zh-CN" w:bidi="ar-SA"/>
              </w:rPr>
              <w:t>编号</w:t>
            </w:r>
          </w:p>
        </w:tc>
        <w:tc>
          <w:tcPr>
            <w:tcW w:w="3500" w:type="dxa"/>
            <w:vAlign w:val="center"/>
          </w:tcPr>
          <w:p>
            <w:pPr>
              <w:kinsoku w:val="0"/>
              <w:autoSpaceDE w:val="0"/>
              <w:autoSpaceDN w:val="0"/>
              <w:adjustRightInd w:val="0"/>
              <w:snapToGrid w:val="0"/>
              <w:spacing w:before="289" w:line="189" w:lineRule="auto"/>
              <w:ind w:left="0" w:leftChars="0" w:firstLine="0" w:firstLineChars="0"/>
              <w:jc w:val="left"/>
              <w:textAlignment w:val="baseline"/>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酒店名称</w:t>
            </w:r>
          </w:p>
        </w:tc>
        <w:tc>
          <w:tcPr>
            <w:tcW w:w="1440" w:type="dxa"/>
            <w:vAlign w:val="center"/>
          </w:tcPr>
          <w:p>
            <w:pPr>
              <w:kinsoku w:val="0"/>
              <w:autoSpaceDE w:val="0"/>
              <w:autoSpaceDN w:val="0"/>
              <w:adjustRightInd w:val="0"/>
              <w:snapToGrid w:val="0"/>
              <w:spacing w:before="289" w:line="189" w:lineRule="auto"/>
              <w:ind w:left="0" w:leftChars="0" w:firstLine="0" w:firstLineChars="0"/>
              <w:jc w:val="left"/>
              <w:textAlignment w:val="baseline"/>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评论信息</w:t>
            </w:r>
          </w:p>
        </w:tc>
        <w:tc>
          <w:tcPr>
            <w:tcW w:w="1249" w:type="dxa"/>
            <w:vAlign w:val="center"/>
          </w:tcPr>
          <w:p>
            <w:pPr>
              <w:kinsoku w:val="0"/>
              <w:autoSpaceDE w:val="0"/>
              <w:autoSpaceDN w:val="0"/>
              <w:adjustRightInd w:val="0"/>
              <w:snapToGrid w:val="0"/>
              <w:spacing w:before="289" w:line="189" w:lineRule="auto"/>
              <w:ind w:left="0" w:leftChars="0" w:firstLine="0" w:firstLineChars="0"/>
              <w:jc w:val="left"/>
              <w:textAlignment w:val="baseline"/>
              <w:rPr>
                <w:rFonts w:hint="eastAsia" w:ascii="Times New Roman" w:hAnsi="Times New Roman" w:eastAsia="宋体" w:cs="Times New Roman"/>
                <w:snapToGrid w:val="0"/>
                <w:color w:val="000000"/>
                <w:kern w:val="0"/>
                <w:sz w:val="28"/>
                <w:szCs w:val="28"/>
                <w:lang w:val="en-US" w:eastAsia="zh-CN" w:bidi="ar-SA"/>
              </w:rPr>
            </w:pPr>
            <w:r>
              <w:rPr>
                <w:rFonts w:hint="eastAsia" w:ascii="Times New Roman" w:hAnsi="Times New Roman" w:eastAsia="宋体" w:cs="Times New Roman"/>
                <w:snapToGrid w:val="0"/>
                <w:color w:val="000000"/>
                <w:kern w:val="0"/>
                <w:sz w:val="28"/>
                <w:szCs w:val="28"/>
                <w:lang w:val="en-US" w:eastAsia="zh-CN" w:bidi="ar-SA"/>
              </w:rPr>
              <w:t>情感倾向</w:t>
            </w:r>
          </w:p>
        </w:tc>
        <w:tc>
          <w:tcPr>
            <w:tcW w:w="1199" w:type="dxa"/>
            <w:vAlign w:val="center"/>
          </w:tcPr>
          <w:p>
            <w:pPr>
              <w:kinsoku w:val="0"/>
              <w:autoSpaceDE w:val="0"/>
              <w:autoSpaceDN w:val="0"/>
              <w:adjustRightInd w:val="0"/>
              <w:snapToGrid w:val="0"/>
              <w:spacing w:before="289" w:line="189" w:lineRule="auto"/>
              <w:ind w:left="0" w:leftChars="0" w:firstLine="0" w:firstLineChars="0"/>
              <w:jc w:val="left"/>
              <w:textAlignment w:val="baseline"/>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138" w:type="dxa"/>
            <w:vAlign w:val="center"/>
          </w:tcPr>
          <w:p>
            <w:pPr>
              <w:kinsoku w:val="0"/>
              <w:autoSpaceDE w:val="0"/>
              <w:autoSpaceDN w:val="0"/>
              <w:adjustRightInd w:val="0"/>
              <w:snapToGrid w:val="0"/>
              <w:spacing w:before="289" w:line="189" w:lineRule="auto"/>
              <w:ind w:left="0" w:leftChars="0" w:firstLine="0" w:firstLineChars="0"/>
              <w:jc w:val="left"/>
              <w:textAlignment w:val="baseline"/>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1</w:t>
            </w:r>
          </w:p>
        </w:tc>
        <w:tc>
          <w:tcPr>
            <w:tcW w:w="3500" w:type="dxa"/>
            <w:vAlign w:val="center"/>
          </w:tcPr>
          <w:p>
            <w:pPr>
              <w:kinsoku w:val="0"/>
              <w:autoSpaceDE w:val="0"/>
              <w:autoSpaceDN w:val="0"/>
              <w:adjustRightInd w:val="0"/>
              <w:snapToGrid w:val="0"/>
              <w:spacing w:before="289" w:line="189" w:lineRule="auto"/>
              <w:ind w:left="0" w:leftChars="0" w:firstLine="0" w:firstLineChars="0"/>
              <w:jc w:val="left"/>
              <w:textAlignment w:val="baseline"/>
              <w:rPr>
                <w:rFonts w:ascii="Times New Roman" w:hAnsi="Times New Roman" w:eastAsia="Times New Roman" w:cs="Times New Roman"/>
                <w:snapToGrid w:val="0"/>
                <w:color w:val="000000"/>
                <w:kern w:val="0"/>
                <w:sz w:val="28"/>
                <w:szCs w:val="28"/>
                <w:lang w:val="en-US" w:eastAsia="en-US" w:bidi="ar-SA"/>
              </w:rPr>
            </w:pPr>
            <w:r>
              <w:rPr>
                <w:rFonts w:hint="eastAsia" w:ascii="Times New Roman" w:hAnsi="Times New Roman" w:eastAsia="Times New Roman" w:cs="Times New Roman"/>
                <w:snapToGrid w:val="0"/>
                <w:color w:val="000000"/>
                <w:kern w:val="0"/>
                <w:sz w:val="28"/>
                <w:szCs w:val="28"/>
                <w:lang w:val="en-US" w:eastAsia="en-US" w:bidi="ar-SA"/>
              </w:rPr>
              <w:t>亚季酒店(哈尔滨太平国际机场店)</w:t>
            </w:r>
          </w:p>
        </w:tc>
        <w:tc>
          <w:tcPr>
            <w:tcW w:w="1440" w:type="dxa"/>
            <w:vAlign w:val="center"/>
          </w:tcPr>
          <w:p>
            <w:pPr>
              <w:kinsoku w:val="0"/>
              <w:autoSpaceDE w:val="0"/>
              <w:autoSpaceDN w:val="0"/>
              <w:adjustRightInd w:val="0"/>
              <w:snapToGrid w:val="0"/>
              <w:spacing w:before="289" w:line="189" w:lineRule="auto"/>
              <w:ind w:left="0" w:leftChars="0" w:firstLine="0" w:firstLineChars="0"/>
              <w:jc w:val="left"/>
              <w:textAlignment w:val="baseline"/>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XXXXXX</w:t>
            </w:r>
          </w:p>
        </w:tc>
        <w:tc>
          <w:tcPr>
            <w:tcW w:w="1249" w:type="dxa"/>
            <w:vAlign w:val="center"/>
          </w:tcPr>
          <w:p>
            <w:pPr>
              <w:kinsoku w:val="0"/>
              <w:autoSpaceDE w:val="0"/>
              <w:autoSpaceDN w:val="0"/>
              <w:adjustRightInd w:val="0"/>
              <w:snapToGrid w:val="0"/>
              <w:spacing w:before="289" w:line="189" w:lineRule="auto"/>
              <w:ind w:left="0" w:leftChars="0" w:firstLine="0" w:firstLineChars="0"/>
              <w:jc w:val="left"/>
              <w:textAlignment w:val="baseline"/>
              <w:rPr>
                <w:rFonts w:ascii="Times New Roman" w:hAnsi="Times New Roman" w:eastAsia="Times New Roman" w:cs="Times New Roman"/>
                <w:snapToGrid w:val="0"/>
                <w:color w:val="000000"/>
                <w:kern w:val="0"/>
                <w:sz w:val="28"/>
                <w:szCs w:val="28"/>
                <w:lang w:val="en-US" w:eastAsia="en-US" w:bidi="ar-SA"/>
              </w:rPr>
            </w:pPr>
            <w:r>
              <w:rPr>
                <w:rFonts w:hint="eastAsia" w:ascii="Times New Roman" w:hAnsi="Times New Roman" w:eastAsia="Times New Roman" w:cs="Times New Roman"/>
                <w:snapToGrid w:val="0"/>
                <w:color w:val="000000"/>
                <w:kern w:val="0"/>
                <w:sz w:val="28"/>
                <w:szCs w:val="28"/>
                <w:lang w:val="en-US" w:eastAsia="zh-CN" w:bidi="ar-SA"/>
              </w:rPr>
              <w:t>正向</w:t>
            </w:r>
          </w:p>
        </w:tc>
        <w:tc>
          <w:tcPr>
            <w:tcW w:w="1199" w:type="dxa"/>
            <w:vAlign w:val="center"/>
          </w:tcPr>
          <w:p>
            <w:pPr>
              <w:kinsoku w:val="0"/>
              <w:autoSpaceDE w:val="0"/>
              <w:autoSpaceDN w:val="0"/>
              <w:adjustRightInd w:val="0"/>
              <w:snapToGrid w:val="0"/>
              <w:spacing w:before="289" w:line="189" w:lineRule="auto"/>
              <w:ind w:left="0" w:leftChars="0" w:firstLine="0" w:firstLineChars="0"/>
              <w:jc w:val="left"/>
              <w:textAlignment w:val="baseline"/>
              <w:rPr>
                <w:rFonts w:ascii="Times New Roman" w:hAnsi="Times New Roman" w:eastAsia="Times New Roman" w:cs="Times New Roman"/>
                <w:snapToGrid w:val="0"/>
                <w:color w:val="000000"/>
                <w:kern w:val="0"/>
                <w:sz w:val="28"/>
                <w:szCs w:val="28"/>
                <w:lang w:val="en-US" w:eastAsia="en-US" w:bidi="ar-SA"/>
              </w:rPr>
            </w:pPr>
          </w:p>
        </w:tc>
      </w:tr>
    </w:tbl>
    <w:p>
      <w:pPr>
        <w:kinsoku w:val="0"/>
        <w:autoSpaceDE w:val="0"/>
        <w:autoSpaceDN w:val="0"/>
        <w:adjustRightInd w:val="0"/>
        <w:snapToGrid w:val="0"/>
        <w:spacing w:line="360" w:lineRule="auto"/>
        <w:ind w:firstLine="0" w:firstLineChars="0"/>
        <w:jc w:val="both"/>
        <w:textAlignment w:val="baseline"/>
        <w:rPr>
          <w:rFonts w:ascii="仿宋_GB2312" w:hAnsi="仿宋_GB2312" w:eastAsia="仿宋_GB2312" w:cs="Arial"/>
          <w:snapToGrid w:val="0"/>
          <w:color w:val="000000"/>
          <w:sz w:val="28"/>
          <w:szCs w:val="28"/>
          <w:lang w:val="en-US" w:eastAsia="zh-CN" w:bidi="ar-SA"/>
        </w:rPr>
      </w:pPr>
    </w:p>
    <w:p>
      <w:pPr>
        <w:keepNext/>
        <w:keepLines/>
        <w:numPr>
          <w:ilvl w:val="1"/>
          <w:numId w:val="9"/>
        </w:numPr>
        <w:kinsoku w:val="0"/>
        <w:autoSpaceDE w:val="0"/>
        <w:autoSpaceDN w:val="0"/>
        <w:adjustRightInd w:val="0"/>
        <w:snapToGrid w:val="0"/>
        <w:spacing w:before="0" w:after="0" w:line="600" w:lineRule="exact"/>
        <w:ind w:firstLine="640" w:firstLineChars="0"/>
        <w:textAlignment w:val="baseline"/>
        <w:outlineLvl w:val="1"/>
        <w:rPr>
          <w:rFonts w:hint="eastAsia" w:ascii="Times New Roman" w:hAnsi="Times New Roman" w:eastAsia="黑体" w:cs="Arial"/>
          <w:b w:val="0"/>
          <w:bCs/>
          <w:snapToGrid/>
          <w:color w:val="000000"/>
          <w:sz w:val="32"/>
          <w:szCs w:val="21"/>
          <w:lang w:val="en-US" w:eastAsia="zh-CN" w:bidi="ar-SA"/>
        </w:rPr>
      </w:pPr>
      <w:r>
        <w:rPr>
          <w:rFonts w:hint="eastAsia" w:ascii="Times New Roman" w:hAnsi="Times New Roman" w:eastAsia="楷体_GB2312" w:cs="Arial"/>
          <w:b w:val="0"/>
          <w:snapToGrid w:val="0"/>
          <w:color w:val="000000"/>
          <w:sz w:val="32"/>
          <w:szCs w:val="21"/>
          <w:lang w:val="en-US" w:eastAsia="zh-CN" w:bidi="ar-SA"/>
        </w:rPr>
        <w:t>任务3：数据统计</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1.子任务2-1：HDFS文件上传下载</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本任务需要使用 Hadoop 、HDFS 命令，已安装 Hadoop 及需要配置前置环境，具体要求如下：</w:t>
      </w:r>
    </w:p>
    <w:p>
      <w:pPr>
        <w:numPr>
          <w:ilvl w:val="0"/>
          <w:numId w:val="13"/>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在 HDFS  目录下新建目录/file2_ 1，查看目录；</w:t>
      </w:r>
    </w:p>
    <w:p>
      <w:pPr>
        <w:numPr>
          <w:ilvl w:val="0"/>
          <w:numId w:val="13"/>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修改权限， 赋予目录/file2_ 1 最高 777  权限；</w:t>
      </w:r>
    </w:p>
    <w:p>
      <w:pPr>
        <w:numPr>
          <w:ilvl w:val="0"/>
          <w:numId w:val="13"/>
        </w:numPr>
        <w:kinsoku w:val="0"/>
        <w:autoSpaceDE w:val="0"/>
        <w:autoSpaceDN w:val="0"/>
        <w:adjustRightInd w:val="0"/>
        <w:snapToGrid w:val="0"/>
        <w:spacing w:line="600" w:lineRule="exact"/>
        <w:ind w:left="0" w:firstLine="640" w:firstLineChars="200"/>
        <w:textAlignment w:val="baseline"/>
        <w:rPr>
          <w:rFonts w:ascii="仿宋_GB2312" w:hAnsi="仿宋_GB2312" w:eastAsia="仿宋_GB2312" w:cs="Times New Roman Regular"/>
          <w:snapToGrid w:val="0"/>
          <w:color w:val="000000"/>
          <w:sz w:val="28"/>
          <w:szCs w:val="28"/>
          <w:lang w:val="en-US" w:eastAsia="zh-CN" w:bidi="ar-SA"/>
        </w:rPr>
      </w:pPr>
      <w:r>
        <w:rPr>
          <w:rFonts w:hint="eastAsia" w:ascii="仿宋_GB2312" w:hAnsi="仿宋_GB2312" w:eastAsia="仿宋_GB2312" w:cs="Arial"/>
          <w:snapToGrid w:val="0"/>
          <w:color w:val="000000"/>
          <w:sz w:val="32"/>
          <w:szCs w:val="21"/>
          <w:lang w:val="en-US" w:eastAsia="zh-CN" w:bidi="ar-SA"/>
        </w:rPr>
        <w:t>下载 HDFS 新建目录/file2_ 1，到本机指定目录/root/下。</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2.子任务2-2：处理异常数据</w:t>
      </w:r>
    </w:p>
    <w:p>
      <w:pPr>
        <w:numPr>
          <w:ilvl w:val="0"/>
          <w:numId w:val="14"/>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处理异常数据</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hotel.txt 文件存储了旅游平台网站上收集的用户哈尔滨酒店数据，数据中有以下字段：酒店名称、酒店类型、位置信息、起价、评分、点评数。</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编写 Python 代码或程序，实现以下功能：将 hotel.txt 数据中位置信息字段中分隔符“</w:t>
      </w:r>
      <w:r>
        <w:rPr>
          <w:rFonts w:hint="default" w:ascii="Times New Roman" w:hAnsi="Times New Roman" w:eastAsia="仿宋_GB2312" w:cs="Arial"/>
          <w:snapToGrid w:val="0"/>
          <w:color w:val="000000"/>
          <w:kern w:val="0"/>
          <w:sz w:val="32"/>
          <w:szCs w:val="21"/>
          <w:lang w:val="en-US" w:eastAsia="zh-CN"/>
        </w:rPr>
        <w:t>·</w:t>
      </w:r>
      <w:r>
        <w:rPr>
          <w:rFonts w:hint="eastAsia" w:ascii="Times New Roman" w:hAnsi="Times New Roman" w:eastAsia="仿宋_GB2312" w:cs="Arial"/>
          <w:snapToGrid w:val="0"/>
          <w:color w:val="000000"/>
          <w:kern w:val="0"/>
          <w:sz w:val="32"/>
          <w:szCs w:val="21"/>
          <w:lang w:val="en-US" w:eastAsia="zh-CN"/>
        </w:rPr>
        <w:t>”替换为“,”。并以“,”为分隔符将位置信息字段分隔为商圈与景点字段，并将分割后的数据输入到/root/district.csv文件中，然后在控制台按顺序打印输出前 10 条数据。</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3.子任务2-3：数据统计</w:t>
      </w:r>
    </w:p>
    <w:p>
      <w:pPr>
        <w:numPr>
          <w:ilvl w:val="0"/>
          <w:numId w:val="15"/>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Python进行数据统计</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district.csv文件存储了旅游平台网站上收集的用户哈尔滨酒店数据，数据中有以下字段：酒店名称、酒店类型、位置信息、商圈、景点、起价、评分、点评数。</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编写 Python 代码或程序，实现以下功能：分析 district.csv 数据中商圈前三的酒店类型有哪些，并将输出的数据写入到/root/types.csv文件中，然后在控制台按顺序打印输出前 10 条数据。</w:t>
      </w:r>
    </w:p>
    <w:p>
      <w:pPr>
        <w:numPr>
          <w:ilvl w:val="0"/>
          <w:numId w:val="15"/>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MapReduce程序进行数据统计</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District_etl.csv文件存储了旅游平台网站上收集的用户哈尔滨酒店数据，数据中有以下字段：酒店名称、酒店类型、位置信息、商圈、景点、起价、评分、点评数。</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编写 MapReduce 程序，实现以下功能：分析 district_etl.csv 数据中不同评分区间（4.0分以下、大于等于4.0分-小于4.5分、大于等于4.5分-小于等于5.0分）的酒店有多少，将结果写入 HDFS，在控制台读取 HDFS 文件。</w:t>
      </w:r>
    </w:p>
    <w:p>
      <w:pPr>
        <w:keepNext/>
        <w:keepLines/>
        <w:numPr>
          <w:ilvl w:val="0"/>
          <w:numId w:val="0"/>
        </w:numPr>
        <w:kinsoku w:val="0"/>
        <w:autoSpaceDE w:val="0"/>
        <w:autoSpaceDN w:val="0"/>
        <w:adjustRightInd w:val="0"/>
        <w:snapToGrid w:val="0"/>
        <w:spacing w:before="0" w:after="0" w:line="640" w:lineRule="exact"/>
        <w:ind w:left="420" w:leftChars="0"/>
        <w:jc w:val="left"/>
        <w:textAlignment w:val="baseline"/>
        <w:outlineLvl w:val="0"/>
        <w:rPr>
          <w:rFonts w:hint="eastAsia" w:ascii="黑体" w:hAnsi="黑体" w:eastAsia="黑体" w:cs="Arial"/>
          <w:snapToGrid w:val="0"/>
          <w:color w:val="000000"/>
          <w:kern w:val="44"/>
          <w:sz w:val="32"/>
          <w:szCs w:val="21"/>
          <w:lang w:val="en-US" w:eastAsia="zh-CN" w:bidi="ar-SA"/>
        </w:rPr>
      </w:pPr>
      <w:r>
        <w:rPr>
          <w:rFonts w:hint="eastAsia" w:ascii="黑体" w:hAnsi="黑体" w:eastAsia="黑体" w:cs="Arial"/>
          <w:snapToGrid w:val="0"/>
          <w:color w:val="000000"/>
          <w:kern w:val="44"/>
          <w:sz w:val="32"/>
          <w:szCs w:val="21"/>
          <w:lang w:val="en-US" w:eastAsia="zh-CN" w:bidi="ar-SA"/>
        </w:rPr>
        <w:t>四、模块3：业务数据分析与可视化</w:t>
      </w:r>
    </w:p>
    <w:p>
      <w:pPr>
        <w:keepNext/>
        <w:keepLines/>
        <w:numPr>
          <w:ilvl w:val="1"/>
          <w:numId w:val="16"/>
        </w:numPr>
        <w:kinsoku w:val="0"/>
        <w:autoSpaceDE w:val="0"/>
        <w:autoSpaceDN w:val="0"/>
        <w:adjustRightInd w:val="0"/>
        <w:snapToGrid w:val="0"/>
        <w:spacing w:before="0" w:after="0" w:line="600" w:lineRule="exact"/>
        <w:ind w:firstLine="640" w:firstLineChars="0"/>
        <w:textAlignment w:val="baseline"/>
        <w:outlineLvl w:val="1"/>
        <w:rPr>
          <w:rFonts w:hint="eastAsia" w:ascii="Times New Roman" w:hAnsi="Times New Roman" w:eastAsia="楷体_GB2312" w:cs="Arial"/>
          <w:b w:val="0"/>
          <w:snapToGrid w:val="0"/>
          <w:color w:val="000000"/>
          <w:sz w:val="32"/>
          <w:szCs w:val="21"/>
          <w:lang w:val="en-US" w:eastAsia="zh-CN" w:bidi="ar-SA"/>
        </w:rPr>
      </w:pPr>
      <w:r>
        <w:rPr>
          <w:rFonts w:hint="eastAsia" w:ascii="Times New Roman" w:hAnsi="Times New Roman" w:eastAsia="楷体_GB2312" w:cs="Arial"/>
          <w:b w:val="0"/>
          <w:snapToGrid w:val="0"/>
          <w:color w:val="000000"/>
          <w:sz w:val="32"/>
          <w:szCs w:val="21"/>
          <w:lang w:val="en-US" w:eastAsia="zh-CN" w:bidi="ar-SA"/>
        </w:rPr>
        <w:t>任务1：数据分析与可视化</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1.子任务1-1：使用 Python 进行数据分析和可视化</w:t>
      </w:r>
    </w:p>
    <w:p>
      <w:pPr>
        <w:widowControl/>
        <w:kinsoku w:val="0"/>
        <w:autoSpaceDE w:val="0"/>
        <w:autoSpaceDN w:val="0"/>
        <w:adjustRightInd w:val="0"/>
        <w:snapToGrid w:val="0"/>
        <w:spacing w:line="600" w:lineRule="exact"/>
        <w:ind w:firstLine="640" w:firstLineChars="200"/>
        <w:jc w:val="left"/>
        <w:textAlignment w:val="baseline"/>
        <w:rPr>
          <w:rFonts w:hint="default"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数据分析</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游客出行做攻略的首要目标便是选择适合自己的酒店，其中价格、位置、酒店类型便是游客做决定的重要因素。请编写程序或脚本根据模块二任务三中子任务二处理完成得到的数据文件 district.csv 统计以下的相关信息：</w:t>
      </w:r>
    </w:p>
    <w:p>
      <w:pPr>
        <w:numPr>
          <w:ilvl w:val="0"/>
          <w:numId w:val="17"/>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分别统计各个商圈的的酒店总数，进行倒序排序展示前五名；</w:t>
      </w:r>
    </w:p>
    <w:p>
      <w:pPr>
        <w:numPr>
          <w:ilvl w:val="0"/>
          <w:numId w:val="17"/>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统计各个商圈酒店的平均最低价，进行正序排序展示前五名；</w:t>
      </w:r>
    </w:p>
    <w:p>
      <w:pPr>
        <w:numPr>
          <w:ilvl w:val="0"/>
          <w:numId w:val="17"/>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统计所有五星级酒店的平均评分。</w:t>
      </w:r>
    </w:p>
    <w:p>
      <w:pPr>
        <w:widowControl/>
        <w:kinsoku w:val="0"/>
        <w:autoSpaceDE w:val="0"/>
        <w:autoSpaceDN w:val="0"/>
        <w:adjustRightInd w:val="0"/>
        <w:snapToGrid w:val="0"/>
        <w:spacing w:line="600" w:lineRule="exact"/>
        <w:ind w:firstLine="640" w:firstLineChars="200"/>
        <w:jc w:val="left"/>
        <w:textAlignment w:val="baseline"/>
        <w:rPr>
          <w:rFonts w:hint="default"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数据可视化</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在企业消费平台上， 各地区的酒店信息能够反映一个地 区商业活动的密集程度。例如酒店总量多的城市大都具有强 烈的吸纳外来人员的能力，订单数量能够反映该地区的有较多的商业往来。根据现有数据及给定参数完成酒店数据统计。</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使用 Python 代码编写数据可视化的相关功能，所用数据为模块二任务三中子任务二处理完成得到的数据文件 district.csv 数据。</w:t>
      </w:r>
    </w:p>
    <w:p>
      <w:pPr>
        <w:numPr>
          <w:ilvl w:val="0"/>
          <w:numId w:val="17"/>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用柱状图显示商圈的酒店总数排名前十的商圈；</w:t>
      </w:r>
    </w:p>
    <w:p>
      <w:pPr>
        <w:numPr>
          <w:ilvl w:val="0"/>
          <w:numId w:val="17"/>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用折线图显示各类型酒店平均评分走势。</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2.子任务1-2：Echarts可视化</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ECharts.js是一款基于HTML5的图形库。图形的创建也比较简单，直接引用Javascript即可。</w:t>
      </w:r>
    </w:p>
    <w:p>
      <w:pPr>
        <w:numPr>
          <w:ilvl w:val="0"/>
          <w:numId w:val="18"/>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结合数据统计中的MapReduce程序运行结果，引入ECharts文件，并使用饼图方式进行可视化展示；</w:t>
      </w:r>
    </w:p>
    <w:p>
      <w:pPr>
        <w:numPr>
          <w:ilvl w:val="0"/>
          <w:numId w:val="18"/>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结合数据分析中的商圈酒店数量排名前五的运行结果，引入ECharts文件，并使用柱状图进行可视化展示；</w:t>
      </w:r>
    </w:p>
    <w:p>
      <w:pPr>
        <w:numPr>
          <w:ilvl w:val="0"/>
          <w:numId w:val="18"/>
        </w:numPr>
        <w:kinsoku w:val="0"/>
        <w:autoSpaceDE w:val="0"/>
        <w:autoSpaceDN w:val="0"/>
        <w:adjustRightInd w:val="0"/>
        <w:snapToGrid w:val="0"/>
        <w:spacing w:line="600" w:lineRule="exact"/>
        <w:ind w:left="0" w:firstLine="640" w:firstLineChars="200"/>
        <w:textAlignment w:val="baseline"/>
        <w:rPr>
          <w:rFonts w:hint="eastAsia" w:ascii="仿宋_GB2312" w:hAnsi="仿宋_GB2312" w:eastAsia="仿宋_GB2312" w:cs="Arial"/>
          <w:snapToGrid w:val="0"/>
          <w:color w:val="000000"/>
          <w:sz w:val="32"/>
          <w:szCs w:val="21"/>
          <w:lang w:val="en-US" w:eastAsia="zh-CN" w:bidi="ar-SA"/>
        </w:rPr>
      </w:pPr>
      <w:r>
        <w:rPr>
          <w:rFonts w:hint="eastAsia" w:ascii="仿宋_GB2312" w:hAnsi="仿宋_GB2312" w:eastAsia="仿宋_GB2312" w:cs="Arial"/>
          <w:snapToGrid w:val="0"/>
          <w:color w:val="000000"/>
          <w:sz w:val="32"/>
          <w:szCs w:val="21"/>
          <w:lang w:val="en-US" w:eastAsia="zh-CN" w:bidi="ar-SA"/>
        </w:rPr>
        <w:t>结合数据统计中的python程序运行结果，引入ECharts文件，并使用簇状柱形图方式进行可视化展示。</w:t>
      </w:r>
    </w:p>
    <w:p>
      <w:pPr>
        <w:numPr>
          <w:ilvl w:val="0"/>
          <w:numId w:val="0"/>
        </w:numPr>
        <w:kinsoku w:val="0"/>
        <w:autoSpaceDE w:val="0"/>
        <w:autoSpaceDN w:val="0"/>
        <w:adjustRightInd w:val="0"/>
        <w:snapToGrid w:val="0"/>
        <w:spacing w:line="360" w:lineRule="auto"/>
        <w:ind w:leftChars="200" w:firstLine="560" w:firstLineChars="200"/>
        <w:textAlignment w:val="baseline"/>
        <w:rPr>
          <w:rFonts w:hint="eastAsia" w:ascii="仿宋_GB2312" w:hAnsi="仿宋_GB2312" w:eastAsia="仿宋_GB2312" w:cs="Arial"/>
          <w:snapToGrid w:val="0"/>
          <w:color w:val="000000"/>
          <w:sz w:val="28"/>
          <w:szCs w:val="28"/>
          <w:lang w:val="en-US" w:eastAsia="zh-CN" w:bidi="ar-SA"/>
        </w:rPr>
      </w:pPr>
    </w:p>
    <w:p>
      <w:pPr>
        <w:keepNext/>
        <w:keepLines/>
        <w:numPr>
          <w:ilvl w:val="1"/>
          <w:numId w:val="16"/>
        </w:numPr>
        <w:kinsoku w:val="0"/>
        <w:autoSpaceDE w:val="0"/>
        <w:autoSpaceDN w:val="0"/>
        <w:adjustRightInd w:val="0"/>
        <w:snapToGrid w:val="0"/>
        <w:spacing w:before="0" w:after="0" w:line="600" w:lineRule="exact"/>
        <w:ind w:firstLine="640" w:firstLineChars="0"/>
        <w:textAlignment w:val="baseline"/>
        <w:outlineLvl w:val="1"/>
        <w:rPr>
          <w:rFonts w:hint="eastAsia" w:ascii="Times New Roman" w:hAnsi="Times New Roman" w:eastAsia="楷体_GB2312" w:cs="Arial"/>
          <w:b w:val="0"/>
          <w:snapToGrid w:val="0"/>
          <w:color w:val="000000"/>
          <w:sz w:val="32"/>
          <w:szCs w:val="21"/>
          <w:lang w:val="en-US" w:eastAsia="zh-CN" w:bidi="ar-SA"/>
        </w:rPr>
      </w:pPr>
      <w:r>
        <w:rPr>
          <w:rFonts w:hint="eastAsia" w:ascii="Times New Roman" w:hAnsi="Times New Roman" w:eastAsia="楷体_GB2312" w:cs="Arial"/>
          <w:b w:val="0"/>
          <w:snapToGrid w:val="0"/>
          <w:color w:val="000000"/>
          <w:sz w:val="32"/>
          <w:szCs w:val="21"/>
          <w:lang w:val="en-US" w:eastAsia="zh-CN" w:bidi="ar-SA"/>
        </w:rPr>
        <w:t>任务2： 业务分析与方案设计</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1.子任务2-1：业务分析</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完成模块二任务二已标注数据 standard.csv 评论情感分析功能，酒店的正向、中性、负向评价数量，绘制柱状图，并对酒店的发展趋势作出简要分析。</w:t>
      </w:r>
    </w:p>
    <w:p>
      <w:pPr>
        <w:keepNext/>
        <w:keepLines/>
        <w:numPr>
          <w:ilvl w:val="2"/>
          <w:numId w:val="1"/>
        </w:numPr>
        <w:kinsoku w:val="0"/>
        <w:autoSpaceDE w:val="0"/>
        <w:autoSpaceDN w:val="0"/>
        <w:adjustRightInd w:val="0"/>
        <w:snapToGrid w:val="0"/>
        <w:spacing w:before="0" w:after="0" w:line="600" w:lineRule="exact"/>
        <w:ind w:firstLine="640" w:firstLineChars="0"/>
        <w:textAlignment w:val="baseline"/>
        <w:outlineLvl w:val="2"/>
        <w:rPr>
          <w:rFonts w:hint="eastAsia" w:ascii="Times New Roman" w:hAnsi="Times New Roman" w:eastAsia="仿宋_GB2312" w:cs="Arial"/>
          <w:b w:val="0"/>
          <w:bCs/>
          <w:snapToGrid w:val="0"/>
          <w:color w:val="000000"/>
          <w:sz w:val="32"/>
          <w:szCs w:val="21"/>
          <w:lang w:val="en-US" w:eastAsia="zh-CN" w:bidi="ar-SA"/>
        </w:rPr>
      </w:pPr>
      <w:r>
        <w:rPr>
          <w:rFonts w:hint="eastAsia" w:ascii="Times New Roman" w:hAnsi="Times New Roman" w:eastAsia="仿宋_GB2312" w:cs="Arial"/>
          <w:b w:val="0"/>
          <w:bCs/>
          <w:snapToGrid w:val="0"/>
          <w:color w:val="000000"/>
          <w:sz w:val="32"/>
          <w:szCs w:val="21"/>
          <w:lang w:val="en-US" w:eastAsia="zh-CN" w:bidi="ar-SA"/>
        </w:rPr>
        <w:t>2.子任务2-2：报表分析</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pPr>
      <w:r>
        <w:rPr>
          <w:rFonts w:hint="eastAsia" w:ascii="Times New Roman" w:hAnsi="Times New Roman" w:eastAsia="仿宋_GB2312" w:cs="Arial"/>
          <w:snapToGrid w:val="0"/>
          <w:color w:val="000000"/>
          <w:kern w:val="0"/>
          <w:sz w:val="32"/>
          <w:szCs w:val="21"/>
          <w:lang w:val="en-US" w:eastAsia="zh-CN"/>
        </w:rPr>
        <w:t>根据模块二任务三中子任务二处理完成得到的数据文件 district.csv ，通过 Excel 生成报表信息方便游客在攻略服务中进行预定经济整洁，及时准确的把握不同类型酒店的评分变化，根据酒店评分中的4.8、4.9与5.0的舒适型酒店占比绘制饼状图。</w:t>
      </w: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仿宋_GB2312" w:cs="Arial"/>
          <w:snapToGrid w:val="0"/>
          <w:color w:val="000000"/>
          <w:kern w:val="0"/>
          <w:sz w:val="32"/>
          <w:szCs w:val="21"/>
          <w:lang w:val="en-US" w:eastAsia="zh-CN"/>
        </w:rPr>
        <w:sectPr>
          <w:footerReference r:id="rId3" w:type="default"/>
          <w:pgSz w:w="11907" w:h="16839"/>
          <w:pgMar w:top="1431" w:right="1785" w:bottom="1161" w:left="1785" w:header="0" w:footer="879"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125"/>
      <w:rPr>
        <w:rFonts w:ascii="Times New Roman" w:hAnsi="Times New Roman" w:eastAsia="Times New Roman" w:cs="Times New Roman"/>
        <w:sz w:val="31"/>
        <w:szCs w:val="31"/>
      </w:rPr>
    </w:pPr>
    <w:r>
      <w:rPr>
        <w:rFonts w:ascii="Times New Roman" w:hAnsi="Times New Roman" w:eastAsia="Times New Roman" w:cs="Times New Roman"/>
        <w:sz w:val="31"/>
        <w:szCs w:val="31"/>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95571"/>
    <w:multiLevelType w:val="multilevel"/>
    <w:tmpl w:val="B0195571"/>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B18A18B0"/>
    <w:multiLevelType w:val="multilevel"/>
    <w:tmpl w:val="B18A18B0"/>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C4F5D640"/>
    <w:multiLevelType w:val="multilevel"/>
    <w:tmpl w:val="C4F5D640"/>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CF767E31"/>
    <w:multiLevelType w:val="multilevel"/>
    <w:tmpl w:val="CF767E31"/>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D0313CE0"/>
    <w:multiLevelType w:val="multilevel"/>
    <w:tmpl w:val="D0313CE0"/>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5">
    <w:nsid w:val="D6D74F52"/>
    <w:multiLevelType w:val="multilevel"/>
    <w:tmpl w:val="D6D74F52"/>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6">
    <w:nsid w:val="E1C046C6"/>
    <w:multiLevelType w:val="multilevel"/>
    <w:tmpl w:val="E1C046C6"/>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7">
    <w:nsid w:val="EE95E8DD"/>
    <w:multiLevelType w:val="multilevel"/>
    <w:tmpl w:val="EE95E8DD"/>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8">
    <w:nsid w:val="3D0D504B"/>
    <w:multiLevelType w:val="multilevel"/>
    <w:tmpl w:val="3D0D504B"/>
    <w:lvl w:ilvl="0" w:tentative="0">
      <w:start w:val="1"/>
      <w:numFmt w:val="none"/>
      <w:suff w:val="nothing"/>
      <w:lvlText w:val=""/>
      <w:lvlJc w:val="left"/>
      <w:pPr>
        <w:ind w:left="0" w:firstLine="0"/>
      </w:pPr>
      <w:rPr>
        <w:rFonts w:hint="eastAsia" w:ascii="黑体" w:hAnsi="黑体" w:eastAsia="黑体"/>
        <w:b w:val="0"/>
        <w:i w:val="0"/>
        <w:sz w:val="32"/>
      </w:rPr>
    </w:lvl>
    <w:lvl w:ilvl="1" w:tentative="0">
      <w:start w:val="1"/>
      <w:numFmt w:val="chineseCountingThousand"/>
      <w:suff w:val="nothing"/>
      <w:lvlText w:val="（%2）"/>
      <w:lvlJc w:val="left"/>
      <w:pPr>
        <w:ind w:left="0" w:firstLine="0"/>
      </w:pPr>
      <w:rPr>
        <w:rFonts w:hint="eastAsia" w:ascii="楷体" w:hAnsi="楷体" w:eastAsia="楷体" w:cs="楷体"/>
        <w:b w:val="0"/>
        <w:bCs/>
        <w:i w:val="0"/>
        <w:sz w:val="32"/>
      </w:rPr>
    </w:lvl>
    <w:lvl w:ilvl="2" w:tentative="0">
      <w:start w:val="1"/>
      <w:numFmt w:val="none"/>
      <w:suff w:val="nothing"/>
      <w:lvlText w:val=""/>
      <w:lvlJc w:val="left"/>
      <w:pPr>
        <w:ind w:left="0" w:firstLine="0"/>
      </w:pPr>
      <w:rPr>
        <w:rFonts w:hint="eastAsia" w:ascii="仿宋_GB2312" w:hAnsi="仿宋_GB2312" w:eastAsia="仿宋_GB2312"/>
        <w:b w:val="0"/>
        <w:i w:val="0"/>
        <w:sz w:val="32"/>
      </w:rPr>
    </w:lvl>
    <w:lvl w:ilvl="3" w:tentative="0">
      <w:start w:val="1"/>
      <w:numFmt w:val="none"/>
      <w:suff w:val="nothing"/>
      <w:lvlText w:val=""/>
      <w:lvlJc w:val="left"/>
      <w:pPr>
        <w:ind w:left="0" w:firstLine="0"/>
      </w:pPr>
      <w:rPr>
        <w:rFonts w:hint="eastAsia"/>
      </w:rPr>
    </w:lvl>
    <w:lvl w:ilvl="4" w:tentative="0">
      <w:start w:val="1"/>
      <w:numFmt w:val="decimal"/>
      <w:lvlText w:val="%1.%2.%3.%4.%5."/>
      <w:lvlJc w:val="left"/>
      <w:pPr>
        <w:ind w:left="1192" w:hanging="992"/>
      </w:pPr>
      <w:rPr>
        <w:rFonts w:hint="eastAsia"/>
      </w:rPr>
    </w:lvl>
    <w:lvl w:ilvl="5" w:tentative="0">
      <w:start w:val="1"/>
      <w:numFmt w:val="decimal"/>
      <w:lvlText w:val="%1.%2.%3.%4.%5.%6."/>
      <w:lvlJc w:val="left"/>
      <w:pPr>
        <w:ind w:left="1334" w:hanging="1134"/>
      </w:pPr>
      <w:rPr>
        <w:rFonts w:hint="eastAsia"/>
      </w:rPr>
    </w:lvl>
    <w:lvl w:ilvl="6" w:tentative="0">
      <w:start w:val="1"/>
      <w:numFmt w:val="decimal"/>
      <w:lvlText w:val="%1.%2.%3.%4.%5.%6.%7."/>
      <w:lvlJc w:val="left"/>
      <w:pPr>
        <w:ind w:left="1476" w:hanging="1276"/>
      </w:pPr>
      <w:rPr>
        <w:rFonts w:hint="eastAsia"/>
      </w:rPr>
    </w:lvl>
    <w:lvl w:ilvl="7" w:tentative="0">
      <w:start w:val="1"/>
      <w:numFmt w:val="decimal"/>
      <w:lvlText w:val="%1.%2.%3.%4.%5.%6.%7.%8."/>
      <w:lvlJc w:val="left"/>
      <w:pPr>
        <w:ind w:left="1618" w:hanging="1418"/>
      </w:pPr>
      <w:rPr>
        <w:rFonts w:hint="eastAsia"/>
      </w:rPr>
    </w:lvl>
    <w:lvl w:ilvl="8" w:tentative="0">
      <w:start w:val="1"/>
      <w:numFmt w:val="decimal"/>
      <w:lvlText w:val="%1.%2.%3.%4.%5.%6.%7.%8.%9."/>
      <w:lvlJc w:val="left"/>
      <w:pPr>
        <w:ind w:left="1759" w:hanging="1559"/>
      </w:pPr>
      <w:rPr>
        <w:rFonts w:hint="eastAsia"/>
      </w:rPr>
    </w:lvl>
  </w:abstractNum>
  <w:abstractNum w:abstractNumId="9">
    <w:nsid w:val="4E6E1B20"/>
    <w:multiLevelType w:val="multilevel"/>
    <w:tmpl w:val="4E6E1B20"/>
    <w:lvl w:ilvl="0" w:tentative="0">
      <w:start w:val="1"/>
      <w:numFmt w:val="decimal"/>
      <w:lvlText w:val="表%1"/>
      <w:lvlJc w:val="left"/>
      <w:pPr>
        <w:ind w:left="0" w:firstLine="0"/>
      </w:pPr>
      <w:rPr>
        <w:rFonts w:hint="eastAsia" w:ascii="黑体" w:hAnsi="黑体" w:eastAsia="黑体"/>
        <w:b w:val="0"/>
        <w:i w:val="0"/>
        <w:sz w:val="28"/>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0">
    <w:nsid w:val="5BFA5192"/>
    <w:multiLevelType w:val="multilevel"/>
    <w:tmpl w:val="5BFA5192"/>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1">
    <w:nsid w:val="5ECE945C"/>
    <w:multiLevelType w:val="multilevel"/>
    <w:tmpl w:val="5ECE945C"/>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2">
    <w:nsid w:val="608DC1C2"/>
    <w:multiLevelType w:val="multilevel"/>
    <w:tmpl w:val="608DC1C2"/>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3">
    <w:nsid w:val="61D3F273"/>
    <w:multiLevelType w:val="multilevel"/>
    <w:tmpl w:val="61D3F273"/>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4">
    <w:nsid w:val="7328A209"/>
    <w:multiLevelType w:val="multilevel"/>
    <w:tmpl w:val="7328A209"/>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5">
    <w:nsid w:val="7F87EF1B"/>
    <w:multiLevelType w:val="multilevel"/>
    <w:tmpl w:val="7F87EF1B"/>
    <w:lvl w:ilvl="0" w:tentative="0">
      <w:start w:val="1"/>
      <w:numFmt w:val="decimal"/>
      <w:lvlText w:val="（%1）"/>
      <w:lvlJc w:val="left"/>
      <w:pPr>
        <w:ind w:left="440" w:hanging="440"/>
      </w:pPr>
      <w:rPr>
        <w:rFonts w:hint="eastAsia" w:ascii="仿宋_GB2312" w:hAnsi="仿宋_GB2312" w:eastAsia="仿宋_GB2312"/>
        <w:b w:val="0"/>
        <w:i w:val="0"/>
        <w:sz w:val="32"/>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8"/>
  </w:num>
  <w:num w:numId="2">
    <w:abstractNumId w:val="10"/>
  </w:num>
  <w:num w:numId="3">
    <w:abstractNumId w:val="0"/>
  </w:num>
  <w:num w:numId="4">
    <w:abstractNumId w:val="7"/>
  </w:num>
  <w:num w:numId="5">
    <w:abstractNumId w:val="9"/>
  </w:num>
  <w:num w:numId="6">
    <w:abstractNumId w:val="11"/>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12"/>
  </w:num>
  <w:num w:numId="13">
    <w:abstractNumId w:val="14"/>
  </w:num>
  <w:num w:numId="14">
    <w:abstractNumId w:val="2"/>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C4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3567</Words>
  <Characters>4929</Characters>
  <Lines>0</Lines>
  <Paragraphs>0</Paragraphs>
  <TotalTime>0</TotalTime>
  <ScaleCrop>false</ScaleCrop>
  <LinksUpToDate>false</LinksUpToDate>
  <CharactersWithSpaces>5041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2025-06-10T11:44:23Z</dcterms:created>
  <dc:creator>Administrator</dc:creator>
  <cp:lastModifiedBy>Administrator</cp:lastModifiedBy>
  <dcterms:modified xsi:type="dcterms:W3CDTF">2025-06-10T11:44:46Z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E4DB32454844478A8F95EEE67AA06E85</vt:lpwstr>
  </property>
</Properties>
</file>