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A4557">
      <w:pPr>
        <w:snapToGrid w:val="0"/>
        <w:spacing w:line="360" w:lineRule="auto"/>
        <w:jc w:val="center"/>
        <w:outlineLvl w:val="0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  <w:t>唐山市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职业院校技能大赛</w:t>
      </w:r>
    </w:p>
    <w:p w14:paraId="52F51F9E">
      <w:pPr>
        <w:snapToGrid w:val="0"/>
        <w:spacing w:line="360" w:lineRule="auto"/>
        <w:jc w:val="center"/>
        <w:outlineLvl w:val="0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 xml:space="preserve">园林微景观设计与制作赛项 </w:t>
      </w:r>
      <w:r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赛卷 1</w:t>
      </w:r>
    </w:p>
    <w:p w14:paraId="1DE001CB">
      <w:pPr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赛项名称：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园林微景观设计与制作</w:t>
      </w:r>
    </w:p>
    <w:p w14:paraId="35B18630">
      <w:pPr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赛项内容：</w:t>
      </w:r>
    </w:p>
    <w:p w14:paraId="7675B72D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选手依据给定主题，提供的容器样图及规程中的材料清单，完成园林微景观设计与制作。</w:t>
      </w:r>
    </w:p>
    <w:p w14:paraId="1D012E17"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模块一：园林微景观设计 （15分）</w:t>
      </w:r>
    </w:p>
    <w:p w14:paraId="5151DBD5">
      <w:pPr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荒野緑踪</w:t>
      </w:r>
    </w:p>
    <w:p w14:paraId="4C6B4C0D"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设计符合给定主题立意，合理运用景观材料，构思新颖，具有独创性、经济性和可行性，植物材料使用1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种以上。图面表达清晰美观。</w:t>
      </w:r>
    </w:p>
    <w:p w14:paraId="4B51681D">
      <w:pPr>
        <w:spacing w:line="360" w:lineRule="auto"/>
        <w:ind w:firstLine="562" w:firstLineChars="200"/>
        <w:rPr>
          <w:rFonts w:ascii="仿宋" w:hAnsi="仿宋" w:eastAsia="仿宋" w:cs="Times New Roman"/>
          <w:bCs/>
          <w:sz w:val="28"/>
        </w:rPr>
      </w:pPr>
      <w:r>
        <w:rPr>
          <w:rFonts w:hint="eastAsia" w:ascii="仿宋" w:hAnsi="仿宋" w:eastAsia="仿宋" w:cs="Times New Roman"/>
          <w:b/>
          <w:sz w:val="28"/>
        </w:rPr>
        <w:t>图纸：</w:t>
      </w:r>
      <w:r>
        <w:rPr>
          <w:rFonts w:hint="eastAsia" w:ascii="仿宋" w:hAnsi="仿宋" w:eastAsia="仿宋" w:cs="Times New Roman"/>
          <w:bCs/>
          <w:sz w:val="28"/>
        </w:rPr>
        <w:t>平面图</w:t>
      </w:r>
    </w:p>
    <w:p w14:paraId="50BB7A97">
      <w:pPr>
        <w:spacing w:line="360" w:lineRule="auto"/>
        <w:ind w:firstLine="562" w:firstLineChars="200"/>
        <w:rPr>
          <w:rFonts w:ascii="仿宋" w:hAnsi="仿宋" w:eastAsia="仿宋"/>
          <w:b/>
          <w:sz w:val="28"/>
        </w:rPr>
      </w:pPr>
      <w:r>
        <w:rPr>
          <w:rFonts w:hint="eastAsia" w:ascii="仿宋" w:hAnsi="仿宋" w:eastAsia="仿宋"/>
          <w:b/>
          <w:sz w:val="28"/>
        </w:rPr>
        <w:t>模块二：园林微景观制作（85分）</w:t>
      </w:r>
    </w:p>
    <w:p w14:paraId="435AE532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要求：</w:t>
      </w:r>
      <w:r>
        <w:rPr>
          <w:rFonts w:hint="eastAsia" w:ascii="仿宋" w:hAnsi="仿宋" w:eastAsia="仿宋" w:cs="仿宋_GB2312"/>
          <w:sz w:val="28"/>
          <w:szCs w:val="28"/>
        </w:rPr>
        <w:t>选手依据设计方案，使用工具对指定景观材料进行制作、布置和维护，要求选手相互配合、合理安排工作流程、安全施工。</w:t>
      </w:r>
    </w:p>
    <w:p w14:paraId="1117900D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时间</w:t>
      </w:r>
      <w:r>
        <w:rPr>
          <w:rFonts w:hint="eastAsia" w:ascii="仿宋" w:hAnsi="仿宋" w:eastAsia="仿宋" w:cs="仿宋_GB2312"/>
          <w:sz w:val="28"/>
          <w:szCs w:val="28"/>
        </w:rPr>
        <w:t>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240</w:t>
      </w:r>
      <w:r>
        <w:rPr>
          <w:rFonts w:hint="eastAsia" w:ascii="仿宋" w:hAnsi="仿宋" w:eastAsia="仿宋" w:cs="仿宋_GB2312"/>
          <w:sz w:val="28"/>
          <w:szCs w:val="28"/>
        </w:rPr>
        <w:t>分钟</w:t>
      </w:r>
    </w:p>
    <w:p w14:paraId="22150D14">
      <w:pPr>
        <w:spacing w:line="360" w:lineRule="auto"/>
      </w:pPr>
    </w:p>
    <w:p w14:paraId="3BE906EC">
      <w:pPr>
        <w:pStyle w:val="2"/>
        <w:ind w:firstLine="640"/>
      </w:pPr>
    </w:p>
    <w:p w14:paraId="2E156E07">
      <w:pPr>
        <w:pStyle w:val="2"/>
        <w:ind w:firstLine="640"/>
      </w:pPr>
    </w:p>
    <w:p w14:paraId="117AF71B">
      <w:pPr>
        <w:pStyle w:val="2"/>
        <w:ind w:firstLine="640"/>
      </w:pPr>
    </w:p>
    <w:p w14:paraId="1EB68BC6">
      <w:pPr>
        <w:snapToGrid w:val="0"/>
        <w:spacing w:line="360" w:lineRule="auto"/>
        <w:jc w:val="center"/>
        <w:outlineLvl w:val="0"/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</w:pPr>
    </w:p>
    <w:p w14:paraId="29049482">
      <w:pPr>
        <w:snapToGrid w:val="0"/>
        <w:spacing w:line="360" w:lineRule="auto"/>
        <w:jc w:val="center"/>
        <w:outlineLvl w:val="0"/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</w:pPr>
    </w:p>
    <w:p w14:paraId="5F598603">
      <w:pPr>
        <w:snapToGrid w:val="0"/>
        <w:spacing w:line="360" w:lineRule="auto"/>
        <w:jc w:val="center"/>
        <w:outlineLvl w:val="0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  <w:t>唐山市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职业院校技能大赛</w:t>
      </w:r>
    </w:p>
    <w:p w14:paraId="087709B2">
      <w:pPr>
        <w:snapToGrid w:val="0"/>
        <w:spacing w:line="360" w:lineRule="auto"/>
        <w:jc w:val="center"/>
        <w:outlineLvl w:val="0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 xml:space="preserve">园林微景观设计与制作赛项 </w:t>
      </w:r>
      <w:r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赛卷 2</w:t>
      </w:r>
    </w:p>
    <w:p w14:paraId="0C42C435">
      <w:pPr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赛项名称：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园林微景观设计与制作</w:t>
      </w:r>
    </w:p>
    <w:p w14:paraId="786DCA31">
      <w:pPr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赛项内容：</w:t>
      </w:r>
    </w:p>
    <w:p w14:paraId="26F2A8B2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选手依据给定主题，提供的容器样图及规程中的材料清单，完成园林微景观设计与制作。</w:t>
      </w:r>
    </w:p>
    <w:p w14:paraId="463E87E9">
      <w:pPr>
        <w:spacing w:line="360" w:lineRule="auto"/>
        <w:ind w:firstLine="562" w:firstLineChars="200"/>
        <w:rPr>
          <w:rFonts w:ascii="仿宋" w:hAnsi="仿宋" w:eastAsia="仿宋" w:cs="仿宋_GB2312"/>
          <w:b/>
          <w:bCs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模块一：园林微景观设计 （15分）</w:t>
      </w:r>
    </w:p>
    <w:p w14:paraId="67F0C7EA">
      <w:pPr>
        <w:spacing w:line="360" w:lineRule="auto"/>
        <w:ind w:firstLine="562" w:firstLineChars="200"/>
        <w:rPr>
          <w:rFonts w:hint="eastAsia" w:ascii="仿宋" w:hAnsi="仿宋" w:eastAsia="仿宋_GB2312" w:cs="仿宋_GB2312"/>
          <w:b/>
          <w:bCs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峰回路转</w:t>
      </w:r>
    </w:p>
    <w:p w14:paraId="1B3246C8"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设计符合给定主题立意，合理运用景观材料，构思新颖，具有独创性、经济性和可行性，植物材料使用1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种以上。图面表达清晰美观。</w:t>
      </w:r>
    </w:p>
    <w:p w14:paraId="72D23A46">
      <w:pPr>
        <w:spacing w:line="360" w:lineRule="auto"/>
        <w:ind w:firstLine="562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图纸：</w:t>
      </w:r>
      <w:r>
        <w:rPr>
          <w:rFonts w:hint="eastAsia" w:ascii="仿宋_GB2312" w:hAnsi="仿宋_GB2312" w:eastAsia="仿宋_GB2312" w:cs="仿宋_GB2312"/>
          <w:sz w:val="28"/>
          <w:szCs w:val="28"/>
        </w:rPr>
        <w:t>平面图</w:t>
      </w:r>
    </w:p>
    <w:p w14:paraId="0F739EBE"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模块二：园林微景观制作（85分）</w:t>
      </w:r>
    </w:p>
    <w:p w14:paraId="619D951F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要求：</w:t>
      </w:r>
      <w:r>
        <w:rPr>
          <w:rFonts w:hint="eastAsia" w:ascii="仿宋" w:hAnsi="仿宋" w:eastAsia="仿宋" w:cs="仿宋_GB2312"/>
          <w:sz w:val="28"/>
          <w:szCs w:val="28"/>
        </w:rPr>
        <w:t>选手依据设计方案，使用工具对指定景观材料进行制作、布置和维护，要求选手相互配合、合理安排工作流程、安全施工。</w:t>
      </w:r>
    </w:p>
    <w:p w14:paraId="2139F730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240</w:t>
      </w:r>
      <w:r>
        <w:rPr>
          <w:rFonts w:hint="eastAsia" w:ascii="仿宋" w:hAnsi="仿宋" w:eastAsia="仿宋" w:cs="仿宋_GB2312"/>
          <w:sz w:val="28"/>
          <w:szCs w:val="28"/>
        </w:rPr>
        <w:t>分钟</w:t>
      </w:r>
    </w:p>
    <w:p w14:paraId="1D94E280"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 w14:paraId="0BA40F33">
      <w:pPr>
        <w:pStyle w:val="2"/>
        <w:ind w:firstLine="562"/>
        <w:rPr>
          <w:rFonts w:ascii="仿宋_GB2312" w:hAnsi="仿宋_GB2312" w:cs="仿宋_GB2312"/>
          <w:b/>
          <w:bCs/>
          <w:sz w:val="28"/>
          <w:szCs w:val="28"/>
        </w:rPr>
      </w:pPr>
    </w:p>
    <w:p w14:paraId="342567C2">
      <w:pPr>
        <w:pStyle w:val="2"/>
        <w:ind w:left="0" w:leftChars="0" w:firstLine="0" w:firstLineChars="0"/>
        <w:rPr>
          <w:rFonts w:hint="eastAsia" w:ascii="仿宋_GB2312" w:hAnsi="仿宋_GB2312" w:cs="仿宋_GB2312"/>
          <w:b/>
          <w:bCs/>
          <w:sz w:val="28"/>
          <w:szCs w:val="28"/>
        </w:rPr>
      </w:pPr>
    </w:p>
    <w:p w14:paraId="3F2DE93A">
      <w:pPr>
        <w:snapToGrid w:val="0"/>
        <w:spacing w:line="360" w:lineRule="auto"/>
        <w:jc w:val="center"/>
        <w:outlineLvl w:val="0"/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</w:pPr>
    </w:p>
    <w:p w14:paraId="20EBC382">
      <w:pPr>
        <w:snapToGrid w:val="0"/>
        <w:spacing w:line="360" w:lineRule="auto"/>
        <w:jc w:val="center"/>
        <w:outlineLvl w:val="0"/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</w:pPr>
    </w:p>
    <w:p w14:paraId="641AD5C9">
      <w:pPr>
        <w:snapToGrid w:val="0"/>
        <w:spacing w:line="360" w:lineRule="auto"/>
        <w:jc w:val="center"/>
        <w:outlineLvl w:val="0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  <w:lang w:eastAsia="zh-CN"/>
        </w:rPr>
        <w:t>唐山市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职业院校技能大赛</w:t>
      </w:r>
    </w:p>
    <w:p w14:paraId="74887AD3">
      <w:pPr>
        <w:snapToGrid w:val="0"/>
        <w:spacing w:line="360" w:lineRule="auto"/>
        <w:jc w:val="center"/>
        <w:outlineLvl w:val="0"/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 xml:space="preserve">园林微景观设计与制作赛项 </w:t>
      </w:r>
      <w:r>
        <w:rPr>
          <w:rFonts w:ascii="方正小标宋简体" w:hAnsi="黑体" w:eastAsia="方正小标宋简体" w:cs="黑体"/>
          <w:b/>
          <w:bCs/>
          <w:color w:val="000000"/>
          <w:sz w:val="32"/>
          <w:szCs w:val="32"/>
        </w:rPr>
        <w:t xml:space="preserve"> 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2"/>
          <w:szCs w:val="32"/>
        </w:rPr>
        <w:t>赛卷 3</w:t>
      </w:r>
    </w:p>
    <w:p w14:paraId="5F6486A6">
      <w:pPr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赛项名称：</w:t>
      </w:r>
      <w:r>
        <w:rPr>
          <w:rFonts w:hint="eastAsia" w:ascii="仿宋_GB2312" w:hAnsi="仿宋_GB2312" w:eastAsia="仿宋_GB2312" w:cs="仿宋_GB2312"/>
          <w:sz w:val="28"/>
          <w:szCs w:val="28"/>
        </w:rPr>
        <w:t>园林微景观设计与制作</w:t>
      </w:r>
    </w:p>
    <w:p w14:paraId="2E8E75DB">
      <w:pPr>
        <w:spacing w:line="360" w:lineRule="auto"/>
        <w:rPr>
          <w:rFonts w:ascii="黑体" w:hAnsi="黑体" w:eastAsia="黑体" w:cs="黑体"/>
          <w:bCs/>
          <w:sz w:val="28"/>
        </w:rPr>
      </w:pPr>
      <w:r>
        <w:rPr>
          <w:rFonts w:hint="eastAsia" w:ascii="黑体" w:hAnsi="黑体" w:eastAsia="黑体" w:cs="黑体"/>
          <w:bCs/>
          <w:sz w:val="28"/>
        </w:rPr>
        <w:t>赛项内容：</w:t>
      </w:r>
    </w:p>
    <w:p w14:paraId="2A4C2D73">
      <w:pPr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选手依据给定主题，提供的容器样图及规程中的材料清单，完成园林微景观设计与制作。</w:t>
      </w:r>
    </w:p>
    <w:p w14:paraId="477854EA"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模块一：园林微景观设计 （15分）</w:t>
      </w:r>
    </w:p>
    <w:p w14:paraId="6E5E816D">
      <w:pPr>
        <w:spacing w:line="360" w:lineRule="auto"/>
        <w:ind w:firstLine="562" w:firstLineChars="200"/>
        <w:rPr>
          <w:rFonts w:hint="eastAsia" w:ascii="仿宋" w:hAnsi="仿宋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主题：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eastAsia="zh-CN"/>
        </w:rPr>
        <w:t>阶梯花园</w:t>
      </w:r>
    </w:p>
    <w:p w14:paraId="3A982C6F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要求：</w:t>
      </w:r>
      <w:r>
        <w:rPr>
          <w:rFonts w:hint="eastAsia" w:ascii="仿宋_GB2312" w:hAnsi="仿宋_GB2312" w:eastAsia="仿宋_GB2312" w:cs="仿宋_GB2312"/>
          <w:sz w:val="28"/>
          <w:szCs w:val="28"/>
        </w:rPr>
        <w:t>设计符合给定主题立意，合理运用景观材料，构思新颖，具有独创性、经济性和可行性，植物材料使用1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种以上。图面表达清晰美观。</w:t>
      </w:r>
      <w:bookmarkStart w:id="0" w:name="_GoBack"/>
      <w:bookmarkEnd w:id="0"/>
    </w:p>
    <w:p w14:paraId="7AED5F49">
      <w:pPr>
        <w:spacing w:line="360" w:lineRule="auto"/>
        <w:ind w:firstLine="562" w:firstLineChars="200"/>
        <w:rPr>
          <w:rFonts w:ascii="仿宋" w:hAnsi="仿宋" w:eastAsia="仿宋" w:cs="Times New Roman"/>
          <w:bCs/>
          <w:sz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图纸：</w:t>
      </w:r>
      <w:r>
        <w:rPr>
          <w:rFonts w:hint="eastAsia" w:ascii="仿宋" w:hAnsi="仿宋" w:eastAsia="仿宋" w:cs="Times New Roman"/>
          <w:bCs/>
          <w:sz w:val="28"/>
        </w:rPr>
        <w:t>平面图</w:t>
      </w:r>
    </w:p>
    <w:p w14:paraId="2203944D">
      <w:pPr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模块二：园林微景观制作（85分）</w:t>
      </w:r>
    </w:p>
    <w:p w14:paraId="7E5D20EA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b/>
          <w:bCs/>
          <w:sz w:val="28"/>
          <w:szCs w:val="28"/>
        </w:rPr>
        <w:t>要求：</w:t>
      </w:r>
      <w:r>
        <w:rPr>
          <w:rFonts w:hint="eastAsia" w:ascii="仿宋" w:hAnsi="仿宋" w:eastAsia="仿宋" w:cs="仿宋_GB2312"/>
          <w:sz w:val="28"/>
          <w:szCs w:val="28"/>
        </w:rPr>
        <w:t>选手依据设计方案，使用工具对指定景观材料进行制作、布置和维护，要求选手相互配合、合理安排工作流程、安全施工。</w:t>
      </w:r>
    </w:p>
    <w:p w14:paraId="064D61C7">
      <w:pPr>
        <w:spacing w:line="360" w:lineRule="auto"/>
        <w:ind w:firstLine="562" w:firstLineChars="20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时间：</w:t>
      </w:r>
      <w:r>
        <w:rPr>
          <w:rFonts w:hint="eastAsia" w:ascii="仿宋" w:hAnsi="仿宋" w:eastAsia="仿宋" w:cs="仿宋_GB2312"/>
          <w:sz w:val="28"/>
          <w:szCs w:val="28"/>
          <w:lang w:val="en-US" w:eastAsia="zh-CN"/>
        </w:rPr>
        <w:t>240</w:t>
      </w:r>
      <w:r>
        <w:rPr>
          <w:rFonts w:hint="eastAsia" w:ascii="仿宋" w:hAnsi="仿宋" w:eastAsia="仿宋" w:cs="仿宋_GB2312"/>
          <w:sz w:val="28"/>
          <w:szCs w:val="28"/>
        </w:rPr>
        <w:t>分钟</w:t>
      </w:r>
    </w:p>
    <w:p w14:paraId="6360D0D8">
      <w:pPr>
        <w:spacing w:line="360" w:lineRule="auto"/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 w14:paraId="0242D01D">
      <w:pPr>
        <w:pStyle w:val="2"/>
        <w:ind w:left="0" w:leftChars="0" w:firstLine="0" w:firstLineChars="0"/>
        <w:rPr>
          <w:rFonts w:ascii="仿宋_GB2312" w:hAnsi="仿宋_GB2312" w:cs="仿宋_GB2312"/>
          <w:b/>
          <w:bCs/>
          <w:sz w:val="28"/>
          <w:szCs w:val="28"/>
        </w:rPr>
      </w:pPr>
    </w:p>
    <w:p w14:paraId="2FB6E5DF">
      <w:pPr>
        <w:pStyle w:val="2"/>
        <w:ind w:left="0" w:leftChars="0" w:firstLine="0" w:firstLineChars="0"/>
        <w:rPr>
          <w:rFonts w:ascii="仿宋_GB2312" w:hAnsi="仿宋_GB2312" w:cs="仿宋_GB2312"/>
          <w:b/>
          <w:bCs/>
          <w:sz w:val="28"/>
          <w:szCs w:val="28"/>
        </w:rPr>
      </w:pPr>
    </w:p>
    <w:p w14:paraId="4D88E9D7">
      <w:pPr>
        <w:pStyle w:val="2"/>
        <w:ind w:left="0" w:leftChars="0" w:firstLine="0" w:firstLineChars="0"/>
        <w:rPr>
          <w:rFonts w:ascii="仿宋_GB2312" w:hAnsi="仿宋_GB2312" w:cs="仿宋_GB2312"/>
          <w:b/>
          <w:bCs/>
          <w:sz w:val="28"/>
          <w:szCs w:val="28"/>
        </w:rPr>
      </w:pPr>
    </w:p>
    <w:p w14:paraId="16039C47">
      <w:pPr>
        <w:pStyle w:val="2"/>
        <w:ind w:left="0" w:leftChars="0" w:firstLine="0" w:firstLineChars="0"/>
        <w:rPr>
          <w:rFonts w:ascii="仿宋_GB2312" w:hAnsi="仿宋_GB2312" w:cs="仿宋_GB2312"/>
          <w:b/>
          <w:bCs/>
          <w:sz w:val="28"/>
          <w:szCs w:val="28"/>
        </w:rPr>
      </w:pPr>
    </w:p>
    <w:p w14:paraId="583692B8">
      <w:pPr>
        <w:pStyle w:val="2"/>
        <w:ind w:firstLine="482"/>
        <w:rPr>
          <w:rFonts w:ascii="仿宋" w:hAnsi="仿宋" w:eastAsia="仿宋" w:cs="仿宋_GB2312"/>
          <w:sz w:val="28"/>
          <w:szCs w:val="28"/>
        </w:rPr>
      </w:pPr>
      <w:r>
        <w:rPr>
          <w:rFonts w:ascii="仿宋_GB2312" w:hAnsi="仿宋_GB2312" w:cs="仿宋_GB2312"/>
          <w:b/>
          <w:bCs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678180</wp:posOffset>
            </wp:positionH>
            <wp:positionV relativeFrom="paragraph">
              <wp:posOffset>293370</wp:posOffset>
            </wp:positionV>
            <wp:extent cx="4290695" cy="2709545"/>
            <wp:effectExtent l="9525" t="9525" r="17780" b="11430"/>
            <wp:wrapSquare wrapText="bothSides"/>
            <wp:docPr id="646817006" name="图片 4" descr="图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6817006" name="图片 4" descr="图示&#10;&#10;描述已自动生成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07" t="19097" r="4629" b="11459"/>
                    <a:stretch>
                      <a:fillRect/>
                    </a:stretch>
                  </pic:blipFill>
                  <pic:spPr>
                    <a:xfrm>
                      <a:off x="0" y="0"/>
                      <a:ext cx="4290695" cy="270954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E7E6E6">
                          <a:lumMod val="50000"/>
                        </a:srgbClr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</wp:anchor>
        </w:drawing>
      </w:r>
    </w:p>
    <w:p w14:paraId="40A780CD">
      <w:pPr>
        <w:pStyle w:val="2"/>
        <w:ind w:firstLine="560"/>
        <w:rPr>
          <w:rFonts w:ascii="仿宋" w:hAnsi="仿宋" w:eastAsia="仿宋" w:cs="仿宋_GB2312"/>
          <w:sz w:val="28"/>
          <w:szCs w:val="28"/>
        </w:rPr>
      </w:pPr>
    </w:p>
    <w:p w14:paraId="75050ECA">
      <w:pPr>
        <w:pStyle w:val="2"/>
        <w:ind w:firstLine="560"/>
        <w:rPr>
          <w:rFonts w:ascii="仿宋" w:hAnsi="仿宋" w:eastAsia="仿宋" w:cs="仿宋_GB2312"/>
          <w:sz w:val="28"/>
          <w:szCs w:val="28"/>
        </w:rPr>
      </w:pPr>
    </w:p>
    <w:p w14:paraId="5E153ED0">
      <w:pPr>
        <w:pStyle w:val="2"/>
        <w:ind w:firstLine="560"/>
        <w:rPr>
          <w:rFonts w:ascii="仿宋" w:hAnsi="仿宋" w:eastAsia="仿宋" w:cs="仿宋_GB2312"/>
          <w:sz w:val="28"/>
          <w:szCs w:val="28"/>
        </w:rPr>
      </w:pPr>
    </w:p>
    <w:p w14:paraId="70178CE6">
      <w:pPr>
        <w:pStyle w:val="2"/>
        <w:ind w:firstLine="560"/>
        <w:rPr>
          <w:rFonts w:ascii="仿宋" w:hAnsi="仿宋" w:eastAsia="仿宋" w:cs="仿宋_GB2312"/>
          <w:sz w:val="28"/>
          <w:szCs w:val="28"/>
        </w:rPr>
      </w:pPr>
    </w:p>
    <w:p w14:paraId="52853D81">
      <w:pPr>
        <w:pStyle w:val="2"/>
        <w:ind w:firstLine="560"/>
        <w:rPr>
          <w:rFonts w:ascii="仿宋" w:hAnsi="仿宋" w:eastAsia="仿宋" w:cs="仿宋_GB2312"/>
          <w:sz w:val="28"/>
          <w:szCs w:val="28"/>
        </w:rPr>
      </w:pPr>
    </w:p>
    <w:p w14:paraId="5C9551B5">
      <w:pPr>
        <w:pStyle w:val="2"/>
        <w:ind w:firstLine="560"/>
        <w:rPr>
          <w:rFonts w:ascii="仿宋" w:hAnsi="仿宋" w:eastAsia="仿宋" w:cs="仿宋_GB2312"/>
          <w:sz w:val="28"/>
          <w:szCs w:val="28"/>
        </w:rPr>
      </w:pPr>
    </w:p>
    <w:p w14:paraId="676C7068">
      <w:pPr>
        <w:pStyle w:val="2"/>
        <w:ind w:firstLine="480"/>
        <w:jc w:val="center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图1容器框架示意图</w:t>
      </w:r>
    </w:p>
    <w:p w14:paraId="462135F3">
      <w:pPr>
        <w:pStyle w:val="2"/>
        <w:ind w:firstLine="480"/>
        <w:jc w:val="center"/>
      </w:pPr>
      <w:r>
        <w:rPr>
          <w:rFonts w:hint="eastAsia" w:ascii="黑体" w:hAnsi="黑体" w:eastAsia="黑体" w:cs="黑体"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600710</wp:posOffset>
            </wp:positionH>
            <wp:positionV relativeFrom="paragraph">
              <wp:posOffset>64770</wp:posOffset>
            </wp:positionV>
            <wp:extent cx="4514215" cy="2590800"/>
            <wp:effectExtent l="0" t="0" r="6985" b="0"/>
            <wp:wrapTopAndBottom/>
            <wp:docPr id="1" name="图片 1" descr="3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(1)"/>
                    <pic:cNvPicPr>
                      <a:picLocks noChangeAspect="1"/>
                    </pic:cNvPicPr>
                  </pic:nvPicPr>
                  <pic:blipFill>
                    <a:blip r:embed="rId5"/>
                    <a:srcRect l="5051"/>
                    <a:stretch>
                      <a:fillRect/>
                    </a:stretch>
                  </pic:blipFill>
                  <pic:spPr>
                    <a:xfrm>
                      <a:off x="0" y="0"/>
                      <a:ext cx="451421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4"/>
        </w:rPr>
        <w:t>图2 容器空间示意图</w:t>
      </w:r>
    </w:p>
    <w:p w14:paraId="031F81E6">
      <w:pPr>
        <w:pStyle w:val="2"/>
        <w:ind w:firstLine="562"/>
        <w:rPr>
          <w:rFonts w:ascii="仿宋_GB2312" w:hAnsi="仿宋_GB2312" w:cs="仿宋_GB2312"/>
          <w:b/>
          <w:bCs/>
          <w:sz w:val="28"/>
          <w:szCs w:val="28"/>
        </w:rPr>
      </w:pPr>
    </w:p>
    <w:p w14:paraId="6AC70721">
      <w:pPr>
        <w:ind w:firstLine="560" w:firstLineChars="200"/>
        <w:rPr>
          <w:rFonts w:ascii="仿宋" w:hAnsi="仿宋" w:eastAsia="仿宋" w:cs="仿宋_GB2312"/>
          <w:sz w:val="28"/>
          <w:szCs w:val="28"/>
        </w:rPr>
      </w:pPr>
    </w:p>
    <w:p w14:paraId="13176A7D">
      <w:pPr>
        <w:pStyle w:val="2"/>
        <w:ind w:firstLine="64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600000000000000"/>
    <w:charset w:val="86"/>
    <w:family w:val="auto"/>
    <w:pitch w:val="default"/>
    <w:sig w:usb0="00000000" w:usb1="00000000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4ODc2MWMwNGEwMGU4NzdjZTVjZmM1YmExMDMwNjYifQ=="/>
  </w:docVars>
  <w:rsids>
    <w:rsidRoot w:val="00441415"/>
    <w:rsid w:val="000549D9"/>
    <w:rsid w:val="00066474"/>
    <w:rsid w:val="00097F06"/>
    <w:rsid w:val="000C5773"/>
    <w:rsid w:val="000E056E"/>
    <w:rsid w:val="00133BE1"/>
    <w:rsid w:val="00135912"/>
    <w:rsid w:val="00167F49"/>
    <w:rsid w:val="00173321"/>
    <w:rsid w:val="001C0275"/>
    <w:rsid w:val="001C32CE"/>
    <w:rsid w:val="00235888"/>
    <w:rsid w:val="00257377"/>
    <w:rsid w:val="00264830"/>
    <w:rsid w:val="002709A5"/>
    <w:rsid w:val="00295458"/>
    <w:rsid w:val="00296F83"/>
    <w:rsid w:val="002A1D68"/>
    <w:rsid w:val="002C03F5"/>
    <w:rsid w:val="0030706E"/>
    <w:rsid w:val="003367A0"/>
    <w:rsid w:val="0034411E"/>
    <w:rsid w:val="0035022C"/>
    <w:rsid w:val="003F2EB6"/>
    <w:rsid w:val="00441415"/>
    <w:rsid w:val="00467A94"/>
    <w:rsid w:val="0047628B"/>
    <w:rsid w:val="00480A24"/>
    <w:rsid w:val="00483C26"/>
    <w:rsid w:val="004B13AF"/>
    <w:rsid w:val="004E3B79"/>
    <w:rsid w:val="00505E2B"/>
    <w:rsid w:val="005565C4"/>
    <w:rsid w:val="00580155"/>
    <w:rsid w:val="005A34C0"/>
    <w:rsid w:val="005D7EDE"/>
    <w:rsid w:val="00681321"/>
    <w:rsid w:val="006F238E"/>
    <w:rsid w:val="00705464"/>
    <w:rsid w:val="00735764"/>
    <w:rsid w:val="00771B19"/>
    <w:rsid w:val="00776348"/>
    <w:rsid w:val="007945D6"/>
    <w:rsid w:val="007B75D9"/>
    <w:rsid w:val="00850CBE"/>
    <w:rsid w:val="008B46D0"/>
    <w:rsid w:val="008D1AB6"/>
    <w:rsid w:val="009143B3"/>
    <w:rsid w:val="00926029"/>
    <w:rsid w:val="0095308D"/>
    <w:rsid w:val="009673EA"/>
    <w:rsid w:val="00994465"/>
    <w:rsid w:val="009B0A9A"/>
    <w:rsid w:val="00A37DC2"/>
    <w:rsid w:val="00A54DE6"/>
    <w:rsid w:val="00A63E9C"/>
    <w:rsid w:val="00AC1FEC"/>
    <w:rsid w:val="00AD3E9E"/>
    <w:rsid w:val="00AF72E7"/>
    <w:rsid w:val="00B77B4F"/>
    <w:rsid w:val="00BB4971"/>
    <w:rsid w:val="00BF7E92"/>
    <w:rsid w:val="00C15B79"/>
    <w:rsid w:val="00C1681C"/>
    <w:rsid w:val="00C44A8A"/>
    <w:rsid w:val="00C807A9"/>
    <w:rsid w:val="00CE4E56"/>
    <w:rsid w:val="00D21BAC"/>
    <w:rsid w:val="00D43C14"/>
    <w:rsid w:val="00D51269"/>
    <w:rsid w:val="00D578E5"/>
    <w:rsid w:val="00E4517D"/>
    <w:rsid w:val="00E607FE"/>
    <w:rsid w:val="00E63D98"/>
    <w:rsid w:val="00EA33C0"/>
    <w:rsid w:val="00EA5AF9"/>
    <w:rsid w:val="00ED2084"/>
    <w:rsid w:val="00F2562F"/>
    <w:rsid w:val="00F4551E"/>
    <w:rsid w:val="00F932A9"/>
    <w:rsid w:val="00FB6D6D"/>
    <w:rsid w:val="00FD016B"/>
    <w:rsid w:val="00FD4820"/>
    <w:rsid w:val="085914C1"/>
    <w:rsid w:val="0CCB4D7A"/>
    <w:rsid w:val="10324220"/>
    <w:rsid w:val="1B3255AD"/>
    <w:rsid w:val="2F9A0B73"/>
    <w:rsid w:val="302E3742"/>
    <w:rsid w:val="33E52FDF"/>
    <w:rsid w:val="34483E7E"/>
    <w:rsid w:val="38F00B77"/>
    <w:rsid w:val="3D3F4117"/>
    <w:rsid w:val="44D84DE6"/>
    <w:rsid w:val="4BD67DA5"/>
    <w:rsid w:val="50B30973"/>
    <w:rsid w:val="50C466B6"/>
    <w:rsid w:val="5C825851"/>
    <w:rsid w:val="5F992294"/>
    <w:rsid w:val="70CE5958"/>
    <w:rsid w:val="74FF02FF"/>
    <w:rsid w:val="76377102"/>
    <w:rsid w:val="7C1D6E53"/>
    <w:rsid w:val="7FF32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line="560" w:lineRule="exact"/>
      <w:ind w:firstLine="721" w:firstLineChars="200"/>
    </w:pPr>
    <w:rPr>
      <w:rFonts w:eastAsia="仿宋_GB2312"/>
      <w:sz w:val="32"/>
    </w:r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  <w:szCs w:val="24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795</Words>
  <Characters>813</Characters>
  <Lines>10</Lines>
  <Paragraphs>3</Paragraphs>
  <TotalTime>2</TotalTime>
  <ScaleCrop>false</ScaleCrop>
  <LinksUpToDate>false</LinksUpToDate>
  <CharactersWithSpaces>828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2024-03-29T07:42:00Z</dcterms:created>
  <dc:creator>8615841763930</dc:creator>
  <cp:lastModifiedBy>花栗鼠</cp:lastModifiedBy>
  <dcterms:modified xsi:type="dcterms:W3CDTF">2025-06-11T01:59:47Z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EF28CED136B244B281B7FC11324C643E_13</vt:lpwstr>
  </property>
  <property fmtid="{D5CDD505-2E9C-101B-9397-08002B2CF9AE}" pid="4" name="KSOTemplateDocerSaveRecord">
    <vt:lpwstr>eyJoZGlkIjoiNjM0ZDMxNDA3MDYyMzM5ODFlMzJjMTU1NDI5Y2I2YzQiLCJ1c2VySWQiOiIzMTIyOTE0NzcifQ==</vt:lpwstr>
  </property>
</Properties>
</file>