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273ED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2025年唐山市中等职业院校技能大赛（中职）护理技能比赛</w:t>
      </w: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赛项样题</w:t>
      </w:r>
      <w:bookmarkEnd w:id="0"/>
    </w:p>
    <w:p w14:paraId="34F3A007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641EBBBF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患者，</w:t>
      </w:r>
      <w:r>
        <w:rPr>
          <w:rFonts w:hint="eastAsia"/>
          <w:sz w:val="24"/>
          <w:szCs w:val="24"/>
          <w:lang w:val="en-US" w:eastAsia="zh-CN"/>
        </w:rPr>
        <w:t>文悦</w:t>
      </w:r>
      <w:r>
        <w:rPr>
          <w:rFonts w:hint="eastAsia"/>
          <w:sz w:val="24"/>
          <w:szCs w:val="24"/>
        </w:rPr>
        <w:t>，性别：女，年龄：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8岁，1床，病案号1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989，急性前壁心肌梗死（入院第2天）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患者因"持续性胸痛2小时"于昨日入院，心电图示V1-V4导联ST段弓背抬高。</w:t>
      </w:r>
      <w:r>
        <w:rPr>
          <w:rFonts w:hint="default"/>
          <w:sz w:val="24"/>
          <w:szCs w:val="24"/>
        </w:rPr>
        <w:t>当前治疗：绝对卧床、心电监护、硝酸甘油静脉泵入。</w:t>
      </w:r>
      <w:r>
        <w:rPr>
          <w:rFonts w:hint="eastAsia"/>
          <w:sz w:val="24"/>
          <w:szCs w:val="24"/>
        </w:rPr>
        <w:t>护士巡视发现患者</w:t>
      </w:r>
      <w:r>
        <w:rPr>
          <w:rFonts w:hint="default"/>
          <w:sz w:val="24"/>
          <w:szCs w:val="24"/>
        </w:rPr>
        <w:t>突然抽搐、意识丧失，心电监护示 室颤波形（频率300次/分），立即查体：颈动脉搏动消失、呼吸停止、口唇发绀，启动急救：护士A：呼救并开始胸外按压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护士B：推抢救车携除颤仪到位。</w:t>
      </w:r>
      <w:r>
        <w:rPr>
          <w:rFonts w:hint="eastAsia"/>
          <w:sz w:val="24"/>
          <w:szCs w:val="24"/>
        </w:rPr>
        <w:t>心电图示室颤，医嘱给予非同步双向波</w:t>
      </w:r>
      <w:r>
        <w:rPr>
          <w:sz w:val="24"/>
          <w:szCs w:val="24"/>
        </w:rPr>
        <w:t>200J</w:t>
      </w:r>
      <w:r>
        <w:rPr>
          <w:rFonts w:hint="eastAsia"/>
          <w:sz w:val="24"/>
          <w:szCs w:val="24"/>
        </w:rPr>
        <w:t>除颤和简易呼吸器辅助通气。复苏后，患者有反应，恢复颈动脉搏动及自主呼吸，双侧瞳孔直径约</w:t>
      </w:r>
      <w:r>
        <w:rPr>
          <w:sz w:val="24"/>
          <w:szCs w:val="24"/>
        </w:rPr>
        <w:t>3mm</w:t>
      </w:r>
      <w:r>
        <w:rPr>
          <w:rFonts w:hint="eastAsia"/>
          <w:sz w:val="24"/>
          <w:szCs w:val="24"/>
        </w:rPr>
        <w:t>，对光反射存在，测得</w:t>
      </w:r>
      <w:r>
        <w:rPr>
          <w:sz w:val="24"/>
          <w:szCs w:val="24"/>
        </w:rPr>
        <w:t>BP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55</w:t>
      </w:r>
      <w:r>
        <w:rPr>
          <w:sz w:val="24"/>
          <w:szCs w:val="24"/>
        </w:rPr>
        <w:t>mmHg</w:t>
      </w:r>
      <w:r>
        <w:rPr>
          <w:rFonts w:hint="eastAsia"/>
          <w:sz w:val="24"/>
          <w:szCs w:val="24"/>
        </w:rPr>
        <w:t>，立即进入</w:t>
      </w:r>
      <w:r>
        <w:rPr>
          <w:sz w:val="24"/>
          <w:szCs w:val="24"/>
        </w:rPr>
        <w:t>ICU</w:t>
      </w:r>
      <w:r>
        <w:rPr>
          <w:rFonts w:hint="eastAsia"/>
          <w:sz w:val="24"/>
          <w:szCs w:val="24"/>
        </w:rPr>
        <w:t>进一步救治，现转入</w:t>
      </w:r>
      <w:r>
        <w:rPr>
          <w:sz w:val="24"/>
          <w:szCs w:val="24"/>
        </w:rPr>
        <w:t>ICU2</w:t>
      </w:r>
      <w:r>
        <w:rPr>
          <w:rFonts w:hint="eastAsia"/>
          <w:sz w:val="24"/>
          <w:szCs w:val="24"/>
        </w:rPr>
        <w:t>床继续接受治疗。</w:t>
      </w:r>
    </w:p>
    <w:p w14:paraId="20A1347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医嘱：</w:t>
      </w:r>
      <w:r>
        <w:rPr>
          <w:sz w:val="24"/>
          <w:szCs w:val="24"/>
        </w:rPr>
        <w:t>0.9%</w:t>
      </w:r>
      <w:r>
        <w:rPr>
          <w:rFonts w:hint="eastAsia"/>
          <w:sz w:val="24"/>
          <w:szCs w:val="24"/>
        </w:rPr>
        <w:t>氯化钠注射液</w:t>
      </w:r>
      <w:r>
        <w:rPr>
          <w:sz w:val="24"/>
          <w:szCs w:val="24"/>
        </w:rPr>
        <w:t>250ml</w:t>
      </w:r>
      <w:r>
        <w:rPr>
          <w:rFonts w:hint="eastAsia"/>
          <w:sz w:val="24"/>
          <w:szCs w:val="24"/>
        </w:rPr>
        <w:t>静脉滴注</w:t>
      </w:r>
      <w:r>
        <w:rPr>
          <w:sz w:val="24"/>
          <w:szCs w:val="24"/>
        </w:rPr>
        <w:t>st</w:t>
      </w:r>
    </w:p>
    <w:p w14:paraId="1F3512A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场景设置：心肺复苏模型人左手腕带手链</w:t>
      </w:r>
    </w:p>
    <w:p w14:paraId="60DE334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SP</w:t>
      </w:r>
      <w:r>
        <w:rPr>
          <w:rFonts w:hint="eastAsia"/>
          <w:sz w:val="24"/>
          <w:szCs w:val="24"/>
        </w:rPr>
        <w:t>病人：</w:t>
      </w:r>
    </w:p>
    <w:p w14:paraId="31786F2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护士我刚才怎么了？（输液前，选手来到床边马上提问）</w:t>
      </w:r>
    </w:p>
    <w:p w14:paraId="07FAD79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护士我有点饿（拔完针后提问）</w:t>
      </w:r>
    </w:p>
    <w:p w14:paraId="0D94D1BC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9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2025-06-10T08:58:07Z</dcterms:created>
  <dc:creator>Administrator</dc:creator>
  <cp:lastModifiedBy>紫菜蛋花汤</cp:lastModifiedBy>
  <dcterms:modified xsi:type="dcterms:W3CDTF">2025-06-10T08:58:42Z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eyJoZGlkIjoiNWIwNDM3YmVhOGVjNmI1NTc4MmI1MTNlOWQ0ZmVmYjAiLCJ1c2VySWQiOiIyMDA4Njk4NjgifQ==</vt:lpwstr>
  </property>
  <property fmtid="{D5CDD505-2E9C-101B-9397-08002B2CF9AE}" pid="4" name="ICV">
    <vt:lpwstr>74273C919A9E4D66B14669E8D4501E1E_12</vt:lpwstr>
  </property>
</Properties>
</file>