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color w:val="000000"/>
          <w:spacing w:val="-21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-21"/>
          <w:kern w:val="0"/>
          <w:sz w:val="44"/>
          <w:szCs w:val="44"/>
          <w:shd w:val="clear" w:color="auto" w:fill="FFFFFF"/>
        </w:rPr>
        <w:t>关于举办202</w:t>
      </w:r>
      <w:r>
        <w:rPr>
          <w:rFonts w:hint="eastAsia" w:ascii="宋体" w:hAnsi="宋体" w:eastAsia="宋体" w:cs="宋体"/>
          <w:b/>
          <w:bCs/>
          <w:color w:val="000000"/>
          <w:spacing w:val="-21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pacing w:val="-21"/>
          <w:kern w:val="0"/>
          <w:sz w:val="44"/>
          <w:szCs w:val="44"/>
          <w:shd w:val="clear" w:color="auto" w:fill="FFFFFF"/>
        </w:rPr>
        <w:t>年唐山市中等职业学校技能竞赛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spacing w:val="-21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-21"/>
          <w:kern w:val="0"/>
          <w:sz w:val="44"/>
          <w:szCs w:val="44"/>
          <w:shd w:val="clear" w:color="auto" w:fill="FFFFFF"/>
          <w:lang w:val="en-US" w:eastAsia="zh-CN"/>
        </w:rPr>
        <w:t>汽车机电维修</w:t>
      </w:r>
      <w:r>
        <w:rPr>
          <w:rFonts w:hint="eastAsia" w:ascii="宋体" w:hAnsi="宋体" w:eastAsia="宋体" w:cs="宋体"/>
          <w:b/>
          <w:bCs/>
          <w:color w:val="000000"/>
          <w:spacing w:val="-21"/>
          <w:kern w:val="0"/>
          <w:sz w:val="44"/>
          <w:szCs w:val="44"/>
          <w:shd w:val="clear" w:color="auto" w:fill="FFFFFF"/>
        </w:rPr>
        <w:t>赛项的通知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ˎ̥" w:eastAsia="仿宋_GB2312" w:cs="宋体"/>
          <w:color w:val="000000"/>
          <w:spacing w:val="-21"/>
          <w:kern w:val="0"/>
          <w:sz w:val="32"/>
          <w:szCs w:val="32"/>
          <w:shd w:val="clear" w:color="auto" w:fill="FFFFFF"/>
        </w:rPr>
      </w:pPr>
    </w:p>
    <w:p>
      <w:pPr>
        <w:widowControl/>
        <w:spacing w:line="555" w:lineRule="atLeas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各有关单位：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根据唐山市教育局下发的《关于举办2025年唐山市中等职业学校技能竞赛的通知》精神，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计划于202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年7月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日举办202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年唐山市中等职业学校技能竞赛“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汽车机电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维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修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”赛项，有关事项通知如下：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主办单位：唐山市教育局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承办单位：唐山市第一职业中等专业学校</w:t>
      </w:r>
    </w:p>
    <w:p>
      <w:pPr>
        <w:widowControl/>
        <w:spacing w:line="555" w:lineRule="atLeast"/>
        <w:ind w:firstLine="555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协办单位：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天津开发区畅洋工贸有限公司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</w:t>
      </w:r>
      <w:r>
        <w:rPr>
          <w:rFonts w:ascii="黑体" w:hAnsi="黑体" w:eastAsia="黑体" w:cs="黑体"/>
          <w:sz w:val="30"/>
          <w:szCs w:val="30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时间地点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报到时间：202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年7月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日7:30-8: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0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选手进入备赛场地时间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：202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年7月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日8:30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比赛时间：202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年7月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日全天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报到地点：唐山市第一职业中等专业学校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汽车校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区</w:t>
      </w:r>
    </w:p>
    <w:p>
      <w:pPr>
        <w:widowControl/>
        <w:spacing w:line="555" w:lineRule="atLeast"/>
        <w:ind w:firstLine="555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地址：唐山市路北区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东新村街道国矿路与东新南街路口北行30米（原唐钢大学院内）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</w:t>
      </w:r>
      <w:r>
        <w:rPr>
          <w:rFonts w:ascii="黑体" w:hAnsi="黑体" w:eastAsia="黑体" w:cs="黑体"/>
          <w:sz w:val="30"/>
          <w:szCs w:val="30"/>
        </w:rPr>
        <w:t>、参赛条件</w:t>
      </w:r>
    </w:p>
    <w:p>
      <w:pPr>
        <w:widowControl/>
        <w:spacing w:line="555" w:lineRule="atLeast"/>
        <w:ind w:firstLine="555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1.报名选手的资格为202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-202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年度在籍中等职业学校学生；五年制高职学生报名参赛的，一至三年级(含三年级)学生参加中职组比赛，不限性别；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竞赛方式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为2人一组团体赛，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职教中心、技工双挂牌的可以报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队，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每队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可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设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名指导教师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学校需要派领队1名。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.凡参加往届全国职业院校技能大赛并获一等奖的选手，不允许参加同一专业类赛项的比赛。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六、比赛内容和奖励办法</w:t>
      </w:r>
    </w:p>
    <w:p>
      <w:pPr>
        <w:widowControl/>
        <w:ind w:firstLine="300" w:firstLineChars="1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（一）比赛内容：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本赛项为汽车机电维修赛项。</w:t>
      </w:r>
    </w:p>
    <w:p>
      <w:pPr>
        <w:adjustRightInd w:val="0"/>
        <w:snapToGrid w:val="0"/>
        <w:spacing w:line="54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学生赛项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EA211汽油发动机故障诊断与排除作业。</w:t>
      </w:r>
      <w:r>
        <w:rPr>
          <w:rFonts w:hint="eastAsia" w:ascii="仿宋" w:hAnsi="仿宋" w:eastAsia="仿宋" w:cs="仿宋"/>
          <w:sz w:val="30"/>
          <w:szCs w:val="30"/>
        </w:rPr>
        <w:t>作业时间为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0分钟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54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选手按抽签分组顺序进行比赛。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ind w:left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比赛规程：</w:t>
      </w:r>
    </w:p>
    <w:p>
      <w:pPr>
        <w:numPr>
          <w:ilvl w:val="0"/>
          <w:numId w:val="0"/>
        </w:numPr>
        <w:adjustRightInd w:val="0"/>
        <w:snapToGrid w:val="0"/>
        <w:spacing w:line="54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学生赛设团体奖，团体奖设一、二、三等奖，各占10%、20%、30%(小数点后四舍五入）。团体一等奖指导教师获优秀指导教师奖。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七、参赛守则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严格遵守技能竞赛规则、技能竞赛纪律和安全操作规程，尊重裁判和赛场工作人员，自觉维护赛场秩序，听从工作人员的指挥。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参赛选手须按各相关项目竞赛的通知要求，准时到达比赛场地等候，逾期不到者按自动弃权处理。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3.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参赛选手进入比赛场地，须佩带参赛证并出示学生证及身份证，着装应符合相关项目的比赛要求。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4.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不得使用任何通讯工具，不得携带书籍、参考资料，比赛期间如发现选手携带通讯工具或违禁资料进入赛场，按作弊处理。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5.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竞赛过程中不准互相交谈，不准偷窥、暗示，不得擅自离开赛场。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6.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竞赛完成后按工作人员要求迅速离开赛场，不得在赛场内滞留。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7.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到达竞赛结束时间，应立即停止答题和操作，不得拖延。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8.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爱护竞赛场所的设备、仪器等，不得人为损坏竞赛用的仪器设备。</w:t>
      </w:r>
    </w:p>
    <w:p>
      <w:pPr>
        <w:widowControl/>
        <w:spacing w:line="555" w:lineRule="atLeast"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9.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如对裁判员执裁过程有异议，应在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竞赛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结束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小时内由领队以书面形式向大赛执委会正式提出。</w:t>
      </w:r>
    </w:p>
    <w:p>
      <w:pPr>
        <w:widowControl/>
        <w:shd w:val="clear" w:color="auto" w:fill="FFFFFF"/>
        <w:spacing w:line="600" w:lineRule="exact"/>
        <w:ind w:firstLine="600" w:firstLineChars="200"/>
        <w:jc w:val="left"/>
        <w:rPr>
          <w:rFonts w:hint="eastAsia" w:ascii="仿宋_GB2312" w:hAnsi="ˎ̥" w:eastAsia="黑体" w:cs="宋体"/>
          <w:color w:val="000000"/>
          <w:spacing w:val="-21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</w:rPr>
        <w:t>八、有关要求</w:t>
      </w:r>
    </w:p>
    <w:p>
      <w:pPr>
        <w:widowControl/>
        <w:ind w:firstLine="555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.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参赛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院校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请于2025年6月13日前登录网址：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fldChar w:fldCharType="begin"/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instrText xml:space="preserve"> HYPERLINK "https://www.wjx.cn/vm/PIMIyiE.aspx#" </w:instrTex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fldChar w:fldCharType="separate"/>
      </w:r>
      <w:r>
        <w:rPr>
          <w:rStyle w:val="11"/>
          <w:rFonts w:ascii="仿宋" w:hAnsi="仿宋" w:eastAsia="仿宋" w:cs="宋体"/>
          <w:color w:val="000000"/>
          <w:kern w:val="0"/>
          <w:sz w:val="32"/>
          <w:szCs w:val="32"/>
        </w:rPr>
        <w:t>https://www.wjx.cn/vm/PIMIyiE.aspx#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进行报名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并将参赛选手基本信息回执表（附件3）和选手电子照片表（附件4）发到邮箱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  <w:t>ts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  <w:lang w:val="en-US" w:eastAsia="zh-CN"/>
        </w:rPr>
        <w:t>yzz6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  <w:t>@163.com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，逾期不予受理。报名回执表要加盖学籍公章和学校公章，提供给承办学校。参赛学生学籍信息应包括学生姓名、性别、学校、身份证号码、学籍号码、年级、专业、班级。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各队报名前请核对好选手身份信息（必须与本人身份证一致），此信息将作为赛场考务安排、成绩公布、证书发放的依据。信息一经上报，不得更改。如因学校上报信息不准确，学校自行承担其带来的一切后果。</w:t>
      </w:r>
    </w:p>
    <w:p>
      <w:pPr>
        <w:widowControl/>
        <w:ind w:firstLine="555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各队报名前请核对好选手身份信息（必须与本人身份证一致），此信息将作为赛场考务安排、成绩公布、证书发放的依据。信息一经上报，不得更改。如因学校上报信息不准确，学校自行承担其带来的一切后果。</w:t>
      </w:r>
    </w:p>
    <w:p>
      <w:pPr>
        <w:widowControl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材料不全或逾期报送将不予受理。若比赛现场发现参赛选手与报名表不符，将取消参赛资格。</w:t>
      </w:r>
    </w:p>
    <w:p>
      <w:pPr>
        <w:widowControl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3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各参赛单位必须为参赛选手购买意外伤害保险和医疗保险。大赛期间发生的医疗费用，由各参赛队自行解决。</w:t>
      </w:r>
    </w:p>
    <w:p>
      <w:pPr>
        <w:widowControl/>
        <w:shd w:val="clear" w:color="auto" w:fill="FFFFFF"/>
        <w:spacing w:line="60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九、联系方式</w:t>
      </w:r>
    </w:p>
    <w:p>
      <w:pPr>
        <w:widowControl/>
        <w:ind w:firstLine="555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胡震妃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电话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15100532960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</w:t>
      </w:r>
    </w:p>
    <w:p>
      <w:pPr>
        <w:widowControl/>
        <w:numPr>
          <w:ilvl w:val="0"/>
          <w:numId w:val="2"/>
        </w:numPr>
        <w:shd w:val="clear" w:color="auto" w:fill="FFFFFF"/>
        <w:spacing w:line="600" w:lineRule="exact"/>
        <w:ind w:firstLine="600" w:firstLineChars="200"/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学校位置图</w:t>
      </w:r>
    </w:p>
    <w:p>
      <w:pPr>
        <w:widowControl/>
        <w:numPr>
          <w:ilvl w:val="0"/>
          <w:numId w:val="0"/>
        </w:numPr>
        <w:shd w:val="clear" w:color="auto" w:fill="FFFFFF"/>
        <w:spacing w:line="600" w:lineRule="exact"/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91440</wp:posOffset>
            </wp:positionV>
            <wp:extent cx="2709545" cy="2524760"/>
            <wp:effectExtent l="0" t="0" r="3175" b="5080"/>
            <wp:wrapSquare wrapText="bothSides"/>
            <wp:docPr id="2" name="图片 2" descr="微信图片_2024062412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6241241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ind w:firstLine="555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ind w:firstLine="555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ind w:firstLine="555"/>
        <w:jc w:val="righ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ind w:firstLine="555"/>
        <w:jc w:val="righ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ind w:firstLine="555"/>
        <w:jc w:val="righ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唐山市第一职业中等专业学校</w:t>
      </w:r>
    </w:p>
    <w:p>
      <w:pPr>
        <w:widowControl/>
        <w:ind w:firstLine="555"/>
        <w:jc w:val="righ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唐山市教育局</w:t>
      </w:r>
    </w:p>
    <w:p>
      <w:pPr>
        <w:widowControl/>
        <w:ind w:firstLine="555"/>
        <w:jc w:val="righ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</w:t>
      </w:r>
    </w:p>
    <w:p>
      <w:pPr>
        <w:widowControl/>
        <w:ind w:firstLine="555"/>
        <w:jc w:val="righ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ind w:firstLine="55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附件1：2025年唐山市中等职业学校技能竞赛“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汽车机电维修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”赛项竞赛规程</w:t>
      </w:r>
    </w:p>
    <w:p>
      <w:pPr>
        <w:widowControl/>
        <w:ind w:firstLine="55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附件2：2025年唐山市中等职业学校技能竞赛“汽车机电维修”赛项技术方案</w:t>
      </w:r>
    </w:p>
    <w:p>
      <w:pPr>
        <w:widowControl/>
        <w:ind w:firstLine="55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：2025年唐山市中等职业学校技能竞赛“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汽车机电维修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”赛项基本信息回执表</w:t>
      </w:r>
    </w:p>
    <w:p>
      <w:pPr>
        <w:widowControl/>
        <w:ind w:firstLine="555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：2025年唐山市中等职业学校技能竞赛“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汽车机电维修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”赛项选手电子照片表</w:t>
      </w:r>
    </w:p>
    <w:p>
      <w:pPr>
        <w:widowControl/>
        <w:ind w:firstLine="555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DAB23"/>
    <w:multiLevelType w:val="singleLevel"/>
    <w:tmpl w:val="8D6DAB2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66C7EB3"/>
    <w:multiLevelType w:val="singleLevel"/>
    <w:tmpl w:val="B66C7EB3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jljNjg5NTVlYjY5ZDhlMmFkOGQ5ZjkyMTJkOTQifQ=="/>
    <w:docVar w:name="KSO_WPS_MARK_KEY" w:val="07f28e8f-d0e4-4d5d-94ce-13bf9196bee4"/>
  </w:docVars>
  <w:rsids>
    <w:rsidRoot w:val="3DC115E3"/>
    <w:rsid w:val="0000594D"/>
    <w:rsid w:val="00122A58"/>
    <w:rsid w:val="00130D9D"/>
    <w:rsid w:val="00174E9F"/>
    <w:rsid w:val="001A1ACA"/>
    <w:rsid w:val="00202154"/>
    <w:rsid w:val="00244FE7"/>
    <w:rsid w:val="00254715"/>
    <w:rsid w:val="00420807"/>
    <w:rsid w:val="00445693"/>
    <w:rsid w:val="00474391"/>
    <w:rsid w:val="00500B73"/>
    <w:rsid w:val="005654D2"/>
    <w:rsid w:val="00645F84"/>
    <w:rsid w:val="00726300"/>
    <w:rsid w:val="00772DCA"/>
    <w:rsid w:val="00852183"/>
    <w:rsid w:val="008767DE"/>
    <w:rsid w:val="008F60CA"/>
    <w:rsid w:val="009F1350"/>
    <w:rsid w:val="00A73949"/>
    <w:rsid w:val="00A84E6B"/>
    <w:rsid w:val="00AF05A7"/>
    <w:rsid w:val="00BA27D6"/>
    <w:rsid w:val="00BB19B5"/>
    <w:rsid w:val="00C96D5D"/>
    <w:rsid w:val="00D077A3"/>
    <w:rsid w:val="00D34617"/>
    <w:rsid w:val="00F21A12"/>
    <w:rsid w:val="00F92199"/>
    <w:rsid w:val="00FA2ACD"/>
    <w:rsid w:val="01170F11"/>
    <w:rsid w:val="01734F00"/>
    <w:rsid w:val="03F33954"/>
    <w:rsid w:val="04E71D9A"/>
    <w:rsid w:val="05C23970"/>
    <w:rsid w:val="05E355AA"/>
    <w:rsid w:val="06776272"/>
    <w:rsid w:val="08DA06F5"/>
    <w:rsid w:val="08DD29D1"/>
    <w:rsid w:val="09252ACB"/>
    <w:rsid w:val="092B3E10"/>
    <w:rsid w:val="09584573"/>
    <w:rsid w:val="09811362"/>
    <w:rsid w:val="0B4D7D2D"/>
    <w:rsid w:val="0D7F28DF"/>
    <w:rsid w:val="0E0367E9"/>
    <w:rsid w:val="103B4089"/>
    <w:rsid w:val="13DF3D7F"/>
    <w:rsid w:val="14484ED0"/>
    <w:rsid w:val="14C842E9"/>
    <w:rsid w:val="15AB703F"/>
    <w:rsid w:val="183A5435"/>
    <w:rsid w:val="185D2D0F"/>
    <w:rsid w:val="1A0E6C42"/>
    <w:rsid w:val="1A536797"/>
    <w:rsid w:val="1A75281D"/>
    <w:rsid w:val="1CE901C6"/>
    <w:rsid w:val="1E14234D"/>
    <w:rsid w:val="1E760193"/>
    <w:rsid w:val="1F4D2515"/>
    <w:rsid w:val="1F845286"/>
    <w:rsid w:val="210D6A30"/>
    <w:rsid w:val="220A24B9"/>
    <w:rsid w:val="23AF5C80"/>
    <w:rsid w:val="24386BF5"/>
    <w:rsid w:val="25653094"/>
    <w:rsid w:val="268E6B38"/>
    <w:rsid w:val="270B1E7C"/>
    <w:rsid w:val="28C316C9"/>
    <w:rsid w:val="290966B1"/>
    <w:rsid w:val="2A096699"/>
    <w:rsid w:val="2ADD33F0"/>
    <w:rsid w:val="2C194097"/>
    <w:rsid w:val="2C315A24"/>
    <w:rsid w:val="2E434A61"/>
    <w:rsid w:val="2E696BE9"/>
    <w:rsid w:val="340343E6"/>
    <w:rsid w:val="353D24A2"/>
    <w:rsid w:val="35AE50EE"/>
    <w:rsid w:val="367F769B"/>
    <w:rsid w:val="370C2D55"/>
    <w:rsid w:val="39B55ECB"/>
    <w:rsid w:val="3AC56A51"/>
    <w:rsid w:val="3CCF005B"/>
    <w:rsid w:val="3D581DFE"/>
    <w:rsid w:val="3DC115E3"/>
    <w:rsid w:val="3EB275B0"/>
    <w:rsid w:val="40DA37D0"/>
    <w:rsid w:val="40FC3DE3"/>
    <w:rsid w:val="411B6C1D"/>
    <w:rsid w:val="43ED6125"/>
    <w:rsid w:val="4418210B"/>
    <w:rsid w:val="45D84426"/>
    <w:rsid w:val="4647727E"/>
    <w:rsid w:val="47BE4F54"/>
    <w:rsid w:val="480D313E"/>
    <w:rsid w:val="4A1D2EF0"/>
    <w:rsid w:val="4C49059F"/>
    <w:rsid w:val="4C4F6AC2"/>
    <w:rsid w:val="4D021D86"/>
    <w:rsid w:val="4D184233"/>
    <w:rsid w:val="4D745676"/>
    <w:rsid w:val="4EE01D46"/>
    <w:rsid w:val="4F8C063C"/>
    <w:rsid w:val="4FC21359"/>
    <w:rsid w:val="510A745C"/>
    <w:rsid w:val="512F6708"/>
    <w:rsid w:val="524D7124"/>
    <w:rsid w:val="5270753D"/>
    <w:rsid w:val="5288688A"/>
    <w:rsid w:val="535054B5"/>
    <w:rsid w:val="538614FE"/>
    <w:rsid w:val="53865500"/>
    <w:rsid w:val="538A27BB"/>
    <w:rsid w:val="53986FA1"/>
    <w:rsid w:val="53A45E2D"/>
    <w:rsid w:val="546F6672"/>
    <w:rsid w:val="553D1BAE"/>
    <w:rsid w:val="559B0682"/>
    <w:rsid w:val="56782023"/>
    <w:rsid w:val="58705DF6"/>
    <w:rsid w:val="58B33F35"/>
    <w:rsid w:val="58E93DFA"/>
    <w:rsid w:val="5BBF3AAE"/>
    <w:rsid w:val="5C642116"/>
    <w:rsid w:val="5D991282"/>
    <w:rsid w:val="5E007C1C"/>
    <w:rsid w:val="5E380206"/>
    <w:rsid w:val="5E8303FB"/>
    <w:rsid w:val="5FF60E9C"/>
    <w:rsid w:val="60B8658C"/>
    <w:rsid w:val="60D0088F"/>
    <w:rsid w:val="61D50F91"/>
    <w:rsid w:val="627160FC"/>
    <w:rsid w:val="629C292A"/>
    <w:rsid w:val="63400ABB"/>
    <w:rsid w:val="65AC2D5E"/>
    <w:rsid w:val="661E3335"/>
    <w:rsid w:val="67BE476A"/>
    <w:rsid w:val="68C857DA"/>
    <w:rsid w:val="69366BE8"/>
    <w:rsid w:val="694C640B"/>
    <w:rsid w:val="69961435"/>
    <w:rsid w:val="6A2F60FB"/>
    <w:rsid w:val="6A773014"/>
    <w:rsid w:val="6ABE6E95"/>
    <w:rsid w:val="6BFA214F"/>
    <w:rsid w:val="6C335661"/>
    <w:rsid w:val="6DBD2B82"/>
    <w:rsid w:val="6E1C51C8"/>
    <w:rsid w:val="6E4D5FD8"/>
    <w:rsid w:val="6F9A57B1"/>
    <w:rsid w:val="72C81FD0"/>
    <w:rsid w:val="73685C1A"/>
    <w:rsid w:val="73D47729"/>
    <w:rsid w:val="74D403E0"/>
    <w:rsid w:val="75477438"/>
    <w:rsid w:val="760D0CD1"/>
    <w:rsid w:val="76A24E3B"/>
    <w:rsid w:val="773C1CE9"/>
    <w:rsid w:val="77B77EDA"/>
    <w:rsid w:val="78CE2999"/>
    <w:rsid w:val="79A4644E"/>
    <w:rsid w:val="7B71585E"/>
    <w:rsid w:val="7BAA3205"/>
    <w:rsid w:val="7C2D097B"/>
    <w:rsid w:val="7CBB47C9"/>
    <w:rsid w:val="7DB84ABB"/>
    <w:rsid w:val="7E7062A0"/>
    <w:rsid w:val="7FAC3308"/>
    <w:rsid w:val="DB7FBB16"/>
    <w:rsid w:val="DFEBE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1 字符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1515</Words>
  <Characters>1657</Characters>
  <Lines>11</Lines>
  <Paragraphs>3</Paragraphs>
  <TotalTime>3</TotalTime>
  <ScaleCrop>false</ScaleCrop>
  <LinksUpToDate>false</LinksUpToDate>
  <CharactersWithSpaces>1665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2024-02-27T10:17:00Z</dcterms:created>
  <dc:creator>朝花夕拾</dc:creator>
  <cp:lastModifiedBy>飞的工作微</cp:lastModifiedBy>
  <cp:lastPrinted>2024-04-01T16:49:00Z</cp:lastPrinted>
  <dcterms:modified xsi:type="dcterms:W3CDTF">2025-06-11T01:24:55Z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CC9D878A44B9431D8508830FD8D337D8_13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2024-06-24T03:02:47Z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3168b6bd-a454-4b18-a18c-1f4ecb0e6795</vt:lpwstr>
  </property>
  <property fmtid="{D5CDD505-2E9C-101B-9397-08002B2CF9AE}" pid="9" name="MSIP_Label_defa4170-0d19-0005-0004-bc88714345d2_ActionId">
    <vt:lpwstr>9729dbd3-63aa-4409-95d6-7984263032d1</vt:lpwstr>
  </property>
  <property fmtid="{D5CDD505-2E9C-101B-9397-08002B2CF9AE}" pid="10" name="MSIP_Label_defa4170-0d19-0005-0004-bc88714345d2_ContentBits">
    <vt:lpwstr>0</vt:lpwstr>
  </property>
</Properties>
</file>