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8FEE0" w14:textId="77777777" w:rsidR="00E12CD6" w:rsidRDefault="00E12CD6">
      <w:pPr>
        <w:spacing w:line="360" w:lineRule="auto"/>
        <w:ind w:leftChars="-171" w:left="-359" w:rightChars="-137" w:right="-288"/>
        <w:jc w:val="center"/>
        <w:rPr>
          <w:rFonts w:ascii="仿宋" w:eastAsia="仿宋" w:hAnsi="仿宋" w:cs="仿宋" w:hint="eastAsia"/>
          <w:b/>
          <w:sz w:val="52"/>
          <w:szCs w:val="52"/>
        </w:rPr>
      </w:pPr>
    </w:p>
    <w:p w14:paraId="00A6BB8F" w14:textId="77777777" w:rsidR="00E12CD6" w:rsidRDefault="00E12CD6">
      <w:pPr>
        <w:spacing w:line="360" w:lineRule="auto"/>
        <w:ind w:leftChars="-171" w:left="-359" w:rightChars="-137" w:right="-288"/>
        <w:jc w:val="center"/>
        <w:rPr>
          <w:rFonts w:ascii="仿宋" w:eastAsia="仿宋" w:hAnsi="仿宋" w:cs="仿宋" w:hint="eastAsia"/>
          <w:b/>
          <w:sz w:val="52"/>
          <w:szCs w:val="52"/>
        </w:rPr>
      </w:pPr>
    </w:p>
    <w:p w14:paraId="2DF53821" w14:textId="0678801A" w:rsidR="005475C9" w:rsidRPr="005475C9" w:rsidRDefault="005475C9" w:rsidP="005475C9">
      <w:pPr>
        <w:spacing w:line="360" w:lineRule="auto"/>
        <w:ind w:leftChars="-171" w:left="-359" w:rightChars="-137" w:right="-288"/>
        <w:jc w:val="center"/>
        <w:rPr>
          <w:rFonts w:ascii="仿宋" w:eastAsia="仿宋" w:hAnsi="仿宋" w:cs="仿宋" w:hint="eastAsia"/>
          <w:b/>
          <w:sz w:val="52"/>
          <w:szCs w:val="52"/>
        </w:rPr>
      </w:pPr>
      <w:bookmarkStart w:id="0" w:name="_Hlk169703012"/>
      <w:r w:rsidRPr="005475C9">
        <w:rPr>
          <w:rFonts w:ascii="仿宋" w:eastAsia="仿宋" w:hAnsi="仿宋" w:cs="仿宋" w:hint="eastAsia"/>
          <w:b/>
          <w:sz w:val="52"/>
          <w:szCs w:val="52"/>
        </w:rPr>
        <w:t>202</w:t>
      </w:r>
      <w:r w:rsidR="006C0729">
        <w:rPr>
          <w:rFonts w:ascii="仿宋" w:eastAsia="仿宋" w:hAnsi="仿宋" w:cs="仿宋" w:hint="eastAsia"/>
          <w:b/>
          <w:sz w:val="52"/>
          <w:szCs w:val="52"/>
        </w:rPr>
        <w:t>5</w:t>
      </w:r>
      <w:r w:rsidRPr="005475C9">
        <w:rPr>
          <w:rFonts w:ascii="仿宋" w:eastAsia="仿宋" w:hAnsi="仿宋" w:cs="仿宋" w:hint="eastAsia"/>
          <w:b/>
          <w:sz w:val="52"/>
          <w:szCs w:val="52"/>
        </w:rPr>
        <w:t>年河北省唐山市职业院校技能大赛</w:t>
      </w:r>
    </w:p>
    <w:p w14:paraId="268C40D8" w14:textId="5A2422E8" w:rsidR="00E12CD6" w:rsidRDefault="005475C9" w:rsidP="005475C9">
      <w:pPr>
        <w:spacing w:line="360" w:lineRule="auto"/>
        <w:ind w:leftChars="-171" w:left="-359" w:rightChars="-137" w:right="-288"/>
        <w:jc w:val="center"/>
        <w:rPr>
          <w:rFonts w:ascii="仿宋" w:eastAsia="仿宋" w:hAnsi="仿宋" w:cs="仿宋" w:hint="eastAsia"/>
          <w:b/>
          <w:sz w:val="52"/>
          <w:szCs w:val="52"/>
        </w:rPr>
      </w:pPr>
      <w:r w:rsidRPr="005475C9">
        <w:rPr>
          <w:rFonts w:ascii="仿宋" w:eastAsia="仿宋" w:hAnsi="仿宋" w:cs="仿宋" w:hint="eastAsia"/>
          <w:b/>
          <w:sz w:val="52"/>
          <w:szCs w:val="52"/>
        </w:rPr>
        <w:t>中职组“产品数字化设计与开发”赛项</w:t>
      </w:r>
      <w:bookmarkEnd w:id="0"/>
    </w:p>
    <w:p w14:paraId="6DA05B0C" w14:textId="77777777" w:rsidR="00E12CD6" w:rsidRDefault="00E12CD6">
      <w:pPr>
        <w:ind w:leftChars="-171" w:left="-359" w:rightChars="-138" w:right="-290"/>
        <w:jc w:val="center"/>
        <w:rPr>
          <w:rFonts w:ascii="仿宋" w:eastAsia="仿宋" w:hAnsi="仿宋" w:cs="仿宋" w:hint="eastAsia"/>
          <w:b/>
          <w:w w:val="80"/>
          <w:sz w:val="52"/>
          <w:szCs w:val="52"/>
        </w:rPr>
      </w:pPr>
    </w:p>
    <w:p w14:paraId="3BD1C2E0" w14:textId="77777777" w:rsidR="00E12CD6" w:rsidRDefault="00E12CD6">
      <w:pPr>
        <w:ind w:leftChars="-171" w:left="-359" w:rightChars="-138" w:right="-290"/>
        <w:jc w:val="center"/>
        <w:rPr>
          <w:rFonts w:ascii="仿宋" w:eastAsia="仿宋" w:hAnsi="仿宋" w:cs="仿宋" w:hint="eastAsia"/>
          <w:b/>
          <w:w w:val="80"/>
          <w:sz w:val="52"/>
          <w:szCs w:val="52"/>
        </w:rPr>
      </w:pPr>
    </w:p>
    <w:p w14:paraId="792DCFA2"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竞</w:t>
      </w:r>
    </w:p>
    <w:p w14:paraId="6D8365E5"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赛</w:t>
      </w:r>
    </w:p>
    <w:p w14:paraId="64E8FFB2"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任</w:t>
      </w:r>
    </w:p>
    <w:p w14:paraId="59A63318"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务</w:t>
      </w:r>
    </w:p>
    <w:p w14:paraId="5802FAFB"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书</w:t>
      </w:r>
    </w:p>
    <w:p w14:paraId="0563522B" w14:textId="77777777" w:rsidR="00E12CD6" w:rsidRDefault="00000000">
      <w:pPr>
        <w:widowControl/>
        <w:jc w:val="left"/>
        <w:rPr>
          <w:rFonts w:ascii="仿宋" w:eastAsia="仿宋" w:hAnsi="仿宋" w:cs="仿宋" w:hint="eastAsia"/>
          <w:w w:val="80"/>
          <w:sz w:val="84"/>
          <w:szCs w:val="84"/>
        </w:rPr>
      </w:pPr>
      <w:r>
        <w:rPr>
          <w:rFonts w:ascii="仿宋" w:eastAsia="仿宋" w:hAnsi="仿宋" w:cs="仿宋"/>
          <w:w w:val="80"/>
          <w:sz w:val="84"/>
          <w:szCs w:val="84"/>
        </w:rPr>
        <w:br w:type="page"/>
      </w:r>
    </w:p>
    <w:p w14:paraId="4E53ED13" w14:textId="77777777" w:rsidR="00E12CD6" w:rsidRDefault="00000000">
      <w:pPr>
        <w:spacing w:beforeLines="100" w:before="312" w:afterLines="100" w:after="312"/>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04BAC740" w14:textId="0EF6E4BA"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w:t>
      </w:r>
      <w:r w:rsidR="006C0729">
        <w:rPr>
          <w:rFonts w:ascii="仿宋_GB2312" w:eastAsia="仿宋_GB2312" w:hAnsi="Times New Roman" w:cs="Times New Roman" w:hint="eastAsia"/>
          <w:sz w:val="24"/>
          <w:szCs w:val="28"/>
        </w:rPr>
        <w:t>180</w:t>
      </w:r>
      <w:r>
        <w:rPr>
          <w:rFonts w:ascii="仿宋_GB2312" w:eastAsia="仿宋_GB2312" w:hAnsi="Times New Roman" w:cs="Times New Roman" w:hint="eastAsia"/>
          <w:sz w:val="24"/>
          <w:szCs w:val="28"/>
        </w:rPr>
        <w:t>分钟。选手务必听从裁判指令，遵守纪律，爱护设备和器材，维护赛场环境。</w:t>
      </w:r>
    </w:p>
    <w:p w14:paraId="0C7A917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552AF99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6CB6DA2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DDB9CA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如必须使用提供的帐号上网登录完成设计、制造等相关工作，需举手示意，经裁判同意后进行。</w:t>
      </w:r>
    </w:p>
    <w:p w14:paraId="2D166D9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工程图按照题目图纸样式，依据机械制图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5077246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05BC688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2801AB40" w14:textId="77777777" w:rsidR="00E12CD6" w:rsidRDefault="00000000">
      <w:pPr>
        <w:spacing w:line="360" w:lineRule="auto"/>
        <w:jc w:val="center"/>
        <w:rPr>
          <w:rFonts w:ascii="Times New Roman" w:eastAsia="宋体" w:hAnsi="Times New Roman" w:cs="Times New Roman"/>
        </w:rPr>
      </w:pPr>
      <w:r>
        <w:rPr>
          <w:noProof/>
          <w:szCs w:val="21"/>
        </w:rPr>
        <w:drawing>
          <wp:inline distT="0" distB="0" distL="0" distR="0" wp14:anchorId="66C71B22" wp14:editId="590EA35C">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3138B4B" w14:textId="77777777" w:rsidR="00E12CD6" w:rsidRDefault="00000000">
      <w:pPr>
        <w:widowControl/>
        <w:jc w:val="left"/>
        <w:rPr>
          <w:rFonts w:ascii="Times New Roman" w:eastAsia="宋体" w:hAnsi="Times New Roman" w:cs="Times New Roman"/>
        </w:rPr>
      </w:pPr>
      <w:r>
        <w:rPr>
          <w:rFonts w:ascii="Times New Roman" w:eastAsia="宋体" w:hAnsi="Times New Roman" w:cs="Times New Roman"/>
        </w:rPr>
        <w:br w:type="page"/>
      </w:r>
    </w:p>
    <w:p w14:paraId="7FD39C4D" w14:textId="77777777" w:rsidR="00E12CD6" w:rsidRDefault="00000000">
      <w:pPr>
        <w:spacing w:beforeLines="50" w:before="156" w:afterLines="50" w:after="156"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742030ED" w14:textId="0E33F9C5" w:rsidR="00E12CD6" w:rsidRDefault="00000000">
      <w:pPr>
        <w:spacing w:beforeLines="50" w:before="156" w:afterLines="50" w:after="156" w:line="360" w:lineRule="auto"/>
        <w:outlineLvl w:val="1"/>
        <w:rPr>
          <w:rFonts w:ascii="楷体" w:eastAsia="楷体" w:hAnsi="楷体" w:cs="Times New Roman" w:hint="eastAsia"/>
          <w:sz w:val="28"/>
          <w:szCs w:val="32"/>
        </w:rPr>
      </w:pPr>
      <w:r>
        <w:rPr>
          <w:rFonts w:ascii="楷体" w:eastAsia="楷体" w:hAnsi="楷体" w:cs="Times New Roman" w:hint="eastAsia"/>
          <w:sz w:val="28"/>
          <w:szCs w:val="32"/>
        </w:rPr>
        <w:t>任务</w:t>
      </w:r>
      <w:r w:rsidR="006C0729">
        <w:rPr>
          <w:rFonts w:ascii="楷体" w:eastAsia="楷体" w:hAnsi="楷体" w:cs="Times New Roman" w:hint="eastAsia"/>
          <w:sz w:val="28"/>
          <w:szCs w:val="32"/>
        </w:rPr>
        <w:t xml:space="preserve"> </w:t>
      </w:r>
      <w:r>
        <w:rPr>
          <w:rFonts w:ascii="楷体" w:eastAsia="楷体" w:hAnsi="楷体" w:cs="Times New Roman"/>
          <w:sz w:val="28"/>
          <w:szCs w:val="32"/>
        </w:rPr>
        <w:t>工业产品设计（</w:t>
      </w:r>
      <w:r w:rsidR="006C0729">
        <w:rPr>
          <w:rFonts w:ascii="楷体" w:eastAsia="楷体" w:hAnsi="楷体" w:cs="Times New Roman" w:hint="eastAsia"/>
          <w:sz w:val="28"/>
          <w:szCs w:val="32"/>
        </w:rPr>
        <w:t>65</w:t>
      </w:r>
      <w:r>
        <w:rPr>
          <w:rFonts w:ascii="楷体" w:eastAsia="楷体" w:hAnsi="楷体" w:cs="Times New Roman"/>
          <w:sz w:val="28"/>
          <w:szCs w:val="32"/>
        </w:rPr>
        <w:t>分）</w:t>
      </w:r>
    </w:p>
    <w:p w14:paraId="1201F726"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斯特林发动机如图</w:t>
      </w:r>
      <w:r>
        <w:rPr>
          <w:rFonts w:ascii="仿宋_GB2312" w:eastAsia="仿宋_GB2312" w:hAnsi="Times New Roman" w:cs="Times New Roman"/>
          <w:sz w:val="24"/>
          <w:szCs w:val="28"/>
        </w:rPr>
        <w:t xml:space="preserve"> 1-</w:t>
      </w:r>
      <w:r>
        <w:rPr>
          <w:rFonts w:ascii="仿宋_GB2312" w:eastAsia="仿宋_GB2312" w:hAnsi="Times New Roman" w:cs="Times New Roman" w:hint="eastAsia"/>
          <w:sz w:val="24"/>
          <w:szCs w:val="28"/>
        </w:rPr>
        <w:t>1</w:t>
      </w:r>
      <w:r>
        <w:rPr>
          <w:rFonts w:ascii="仿宋_GB2312" w:eastAsia="仿宋_GB2312" w:hAnsi="Times New Roman" w:cs="Times New Roman"/>
          <w:sz w:val="24"/>
          <w:szCs w:val="28"/>
        </w:rPr>
        <w:t>。请根据</w:t>
      </w:r>
      <w:r>
        <w:rPr>
          <w:rFonts w:ascii="仿宋_GB2312" w:eastAsia="仿宋_GB2312" w:hAnsi="Times New Roman" w:cs="Times New Roman"/>
          <w:sz w:val="24"/>
          <w:szCs w:val="28"/>
        </w:rPr>
        <w:t>“</w:t>
      </w:r>
      <w:r>
        <w:rPr>
          <w:rFonts w:ascii="仿宋_GB2312" w:eastAsia="仿宋_GB2312" w:hAnsi="Times New Roman" w:cs="Times New Roman"/>
          <w:sz w:val="24"/>
          <w:szCs w:val="28"/>
        </w:rPr>
        <w:t>桌面 \ 比赛数据 \ M1 \ 1-</w:t>
      </w:r>
      <w:r>
        <w:rPr>
          <w:rFonts w:ascii="仿宋_GB2312" w:eastAsia="仿宋_GB2312" w:hAnsi="Times New Roman" w:cs="Times New Roman" w:hint="eastAsia"/>
          <w:sz w:val="24"/>
          <w:szCs w:val="28"/>
        </w:rPr>
        <w:t>1</w:t>
      </w:r>
      <w:r>
        <w:rPr>
          <w:rFonts w:ascii="仿宋_GB2312" w:eastAsia="仿宋_GB2312" w:hAnsi="Times New Roman" w:cs="Times New Roman"/>
          <w:sz w:val="24"/>
          <w:szCs w:val="28"/>
        </w:rPr>
        <w:t>-工业产品设计</w:t>
      </w:r>
      <w:r>
        <w:rPr>
          <w:rFonts w:ascii="仿宋_GB2312" w:eastAsia="仿宋_GB2312" w:hAnsi="Times New Roman" w:cs="Times New Roman"/>
          <w:sz w:val="24"/>
          <w:szCs w:val="28"/>
        </w:rPr>
        <w:t>”</w:t>
      </w:r>
      <w:r>
        <w:rPr>
          <w:rFonts w:ascii="仿宋_GB2312" w:eastAsia="仿宋_GB2312" w:hAnsi="Times New Roman" w:cs="Times New Roman"/>
          <w:sz w:val="24"/>
          <w:szCs w:val="28"/>
        </w:rPr>
        <w:t>提供的图纸，按照表1-</w:t>
      </w:r>
      <w:r>
        <w:rPr>
          <w:rFonts w:ascii="仿宋_GB2312" w:eastAsia="仿宋_GB2312" w:hAnsi="Times New Roman" w:cs="Times New Roman" w:hint="eastAsia"/>
          <w:sz w:val="24"/>
          <w:szCs w:val="28"/>
        </w:rPr>
        <w:t>1</w:t>
      </w:r>
      <w:r>
        <w:rPr>
          <w:rFonts w:ascii="仿宋_GB2312" w:eastAsia="仿宋_GB2312" w:hAnsi="Times New Roman" w:cs="Times New Roman"/>
          <w:sz w:val="24"/>
          <w:szCs w:val="28"/>
        </w:rPr>
        <w:t>指定的零部件完成产品数字模型的建立，未注尺寸可依据装配关系确定。赋予数字化模型合理的材质属性及恰当的外观样式，并进一步设计与制作产品设计表达文件。</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2"/>
      </w:tblGrid>
      <w:tr w:rsidR="00E12CD6" w14:paraId="0FA3CE0D" w14:textId="77777777">
        <w:trPr>
          <w:trHeight w:val="3255"/>
        </w:trPr>
        <w:tc>
          <w:tcPr>
            <w:tcW w:w="10082" w:type="dxa"/>
            <w:vAlign w:val="center"/>
          </w:tcPr>
          <w:p w14:paraId="70733ACD" w14:textId="77777777" w:rsidR="00E12CD6" w:rsidRDefault="00000000">
            <w:pPr>
              <w:spacing w:line="360" w:lineRule="auto"/>
              <w:jc w:val="center"/>
              <w:rPr>
                <w:rFonts w:ascii="仿宋_GB2312" w:eastAsia="仿宋_GB2312" w:hAnsi="Times New Roman" w:cs="Times New Roman"/>
                <w:sz w:val="24"/>
                <w:szCs w:val="28"/>
              </w:rPr>
            </w:pPr>
            <w:r>
              <w:rPr>
                <w:rFonts w:ascii="Times New Roman" w:eastAsia="宋体" w:hAnsi="Times New Roman"/>
                <w:noProof/>
                <w:lang w:val="zh-CN"/>
              </w:rPr>
              <w:drawing>
                <wp:inline distT="0" distB="0" distL="114300" distR="114300" wp14:anchorId="762648A7" wp14:editId="35BE2116">
                  <wp:extent cx="1776095" cy="1861820"/>
                  <wp:effectExtent l="0" t="0" r="14605" b="508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7">
                            <a:grayscl/>
                          </a:blip>
                          <a:stretch>
                            <a:fillRect/>
                          </a:stretch>
                        </pic:blipFill>
                        <pic:spPr>
                          <a:xfrm>
                            <a:off x="0" y="0"/>
                            <a:ext cx="1776095" cy="1861820"/>
                          </a:xfrm>
                          <a:prstGeom prst="rect">
                            <a:avLst/>
                          </a:prstGeom>
                          <a:noFill/>
                          <a:ln>
                            <a:noFill/>
                          </a:ln>
                        </pic:spPr>
                      </pic:pic>
                    </a:graphicData>
                  </a:graphic>
                </wp:inline>
              </w:drawing>
            </w:r>
          </w:p>
        </w:tc>
      </w:tr>
      <w:tr w:rsidR="00E12CD6" w14:paraId="048404CA" w14:textId="77777777">
        <w:tc>
          <w:tcPr>
            <w:tcW w:w="10082" w:type="dxa"/>
          </w:tcPr>
          <w:p w14:paraId="1A247AB4"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图</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1斯特林发动机</w:t>
            </w:r>
          </w:p>
        </w:tc>
      </w:tr>
    </w:tbl>
    <w:p w14:paraId="57B8721A"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本题需提交的文件及命名要求见表1-1；所有文件须在比赛结束前保存到“桌面 \ 赛位号 \ M1 \ 1-</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-工业产品设计”。注意：不得为不同类型的文件单独创建文件夹;各工程图（零件图、装配图或六视图、爆炸图等）应同时提供原始文件及PDF格式文件。</w:t>
      </w:r>
    </w:p>
    <w:p w14:paraId="59FE3C8A"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表</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1</w:t>
      </w:r>
      <w:r>
        <w:rPr>
          <w:rFonts w:ascii="仿宋_GB2312" w:eastAsia="仿宋_GB2312" w:hAnsi="Times New Roman" w:cs="Times New Roman"/>
          <w:sz w:val="24"/>
          <w:szCs w:val="28"/>
        </w:rPr>
        <w:t xml:space="preserve">　工业产品设计任务需提交的文件</w:t>
      </w:r>
    </w:p>
    <w:tbl>
      <w:tblPr>
        <w:tblW w:w="99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650"/>
        <w:gridCol w:w="1286"/>
        <w:gridCol w:w="1701"/>
        <w:gridCol w:w="3260"/>
        <w:gridCol w:w="2552"/>
      </w:tblGrid>
      <w:tr w:rsidR="00E12CD6" w14:paraId="1B40F48B" w14:textId="77777777">
        <w:tc>
          <w:tcPr>
            <w:tcW w:w="2429" w:type="dxa"/>
            <w:gridSpan w:val="3"/>
            <w:tcBorders>
              <w:top w:val="single" w:sz="12" w:space="0" w:color="auto"/>
              <w:left w:val="single" w:sz="12" w:space="0" w:color="auto"/>
              <w:bottom w:val="single" w:sz="4" w:space="0" w:color="auto"/>
              <w:right w:val="single" w:sz="4" w:space="0" w:color="auto"/>
            </w:tcBorders>
            <w:vAlign w:val="center"/>
          </w:tcPr>
          <w:p w14:paraId="096565F5" w14:textId="77777777" w:rsidR="00E12CD6" w:rsidRDefault="00000000">
            <w:pPr>
              <w:spacing w:line="360" w:lineRule="auto"/>
              <w:jc w:val="center"/>
              <w:rPr>
                <w:rFonts w:ascii="仿宋_GB2312" w:eastAsia="仿宋_GB2312" w:hAnsi="宋体" w:cs="宋体" w:hint="eastAsia"/>
                <w:szCs w:val="21"/>
              </w:rPr>
            </w:pPr>
            <w:bookmarkStart w:id="1" w:name="_Hlk132501350"/>
            <w:r>
              <w:rPr>
                <w:rFonts w:ascii="仿宋_GB2312" w:eastAsia="仿宋_GB2312" w:hAnsi="宋体" w:cs="宋体" w:hint="eastAsia"/>
                <w:szCs w:val="21"/>
              </w:rPr>
              <w:t>内容</w:t>
            </w:r>
          </w:p>
        </w:tc>
        <w:tc>
          <w:tcPr>
            <w:tcW w:w="1701" w:type="dxa"/>
            <w:vMerge w:val="restart"/>
            <w:tcBorders>
              <w:top w:val="single" w:sz="12" w:space="0" w:color="auto"/>
              <w:left w:val="single" w:sz="4" w:space="0" w:color="auto"/>
              <w:right w:val="single" w:sz="4" w:space="0" w:color="auto"/>
            </w:tcBorders>
            <w:vAlign w:val="center"/>
          </w:tcPr>
          <w:p w14:paraId="12052A18" w14:textId="77777777" w:rsidR="00E12CD6" w:rsidRDefault="00000000">
            <w:pPr>
              <w:spacing w:line="360" w:lineRule="auto"/>
              <w:jc w:val="center"/>
              <w:rPr>
                <w:rFonts w:ascii="仿宋_GB2312" w:eastAsia="仿宋_GB2312" w:hAnsi="宋体" w:cs="宋体" w:hint="eastAsia"/>
                <w:szCs w:val="21"/>
              </w:rPr>
            </w:pPr>
            <w:r>
              <w:rPr>
                <w:rFonts w:ascii="仿宋_GB2312" w:eastAsia="仿宋_GB2312" w:hAnsi="宋体" w:cs="宋体" w:hint="eastAsia"/>
                <w:szCs w:val="21"/>
              </w:rPr>
              <w:t>需提交的文件</w:t>
            </w:r>
          </w:p>
        </w:tc>
        <w:tc>
          <w:tcPr>
            <w:tcW w:w="3260" w:type="dxa"/>
            <w:vMerge w:val="restart"/>
            <w:tcBorders>
              <w:top w:val="single" w:sz="12" w:space="0" w:color="auto"/>
              <w:left w:val="single" w:sz="4" w:space="0" w:color="auto"/>
              <w:right w:val="single" w:sz="4" w:space="0" w:color="auto"/>
            </w:tcBorders>
            <w:vAlign w:val="center"/>
          </w:tcPr>
          <w:p w14:paraId="6B2C9622" w14:textId="77777777" w:rsidR="00E12CD6" w:rsidRDefault="00000000">
            <w:pPr>
              <w:spacing w:line="360" w:lineRule="auto"/>
              <w:jc w:val="center"/>
              <w:rPr>
                <w:rFonts w:ascii="仿宋_GB2312" w:eastAsia="仿宋_GB2312" w:hAnsi="宋体" w:cs="宋体" w:hint="eastAsia"/>
                <w:szCs w:val="21"/>
              </w:rPr>
            </w:pPr>
            <w:r>
              <w:rPr>
                <w:rFonts w:ascii="仿宋_GB2312" w:eastAsia="仿宋_GB2312" w:hAnsi="宋体" w:cs="宋体" w:hint="eastAsia"/>
                <w:szCs w:val="21"/>
              </w:rPr>
              <w:t>文件命名方式（后缀名已隐藏）</w:t>
            </w:r>
          </w:p>
        </w:tc>
        <w:tc>
          <w:tcPr>
            <w:tcW w:w="2552" w:type="dxa"/>
            <w:vMerge w:val="restart"/>
            <w:tcBorders>
              <w:top w:val="single" w:sz="12" w:space="0" w:color="auto"/>
              <w:left w:val="single" w:sz="4" w:space="0" w:color="auto"/>
              <w:bottom w:val="single" w:sz="4" w:space="0" w:color="auto"/>
              <w:right w:val="single" w:sz="12" w:space="0" w:color="auto"/>
            </w:tcBorders>
            <w:vAlign w:val="center"/>
          </w:tcPr>
          <w:p w14:paraId="28889821" w14:textId="77777777" w:rsidR="00E12CD6" w:rsidRDefault="00000000">
            <w:pPr>
              <w:spacing w:line="360" w:lineRule="auto"/>
              <w:jc w:val="center"/>
              <w:rPr>
                <w:rFonts w:ascii="仿宋_GB2312" w:eastAsia="仿宋_GB2312" w:hAnsi="宋体" w:cs="宋体" w:hint="eastAsia"/>
                <w:szCs w:val="21"/>
              </w:rPr>
            </w:pPr>
            <w:r>
              <w:rPr>
                <w:rFonts w:ascii="仿宋_GB2312" w:eastAsia="仿宋_GB2312" w:hAnsi="宋体" w:cs="宋体" w:hint="eastAsia"/>
                <w:szCs w:val="21"/>
              </w:rPr>
              <w:t>要求（备注）</w:t>
            </w:r>
          </w:p>
        </w:tc>
      </w:tr>
      <w:tr w:rsidR="00E12CD6" w14:paraId="33F61D7C" w14:textId="77777777">
        <w:tc>
          <w:tcPr>
            <w:tcW w:w="493" w:type="dxa"/>
            <w:tcBorders>
              <w:top w:val="single" w:sz="4" w:space="0" w:color="auto"/>
              <w:left w:val="single" w:sz="12" w:space="0" w:color="auto"/>
              <w:bottom w:val="double" w:sz="4" w:space="0" w:color="auto"/>
              <w:right w:val="single" w:sz="4" w:space="0" w:color="auto"/>
            </w:tcBorders>
            <w:vAlign w:val="center"/>
          </w:tcPr>
          <w:p w14:paraId="25F24812" w14:textId="77777777" w:rsidR="00E12CD6" w:rsidRDefault="00E12CD6">
            <w:pPr>
              <w:spacing w:line="300" w:lineRule="auto"/>
              <w:jc w:val="center"/>
              <w:rPr>
                <w:rFonts w:ascii="仿宋_GB2312" w:eastAsia="仿宋_GB2312" w:hAnsi="宋体" w:cs="宋体" w:hint="eastAsia"/>
                <w:szCs w:val="21"/>
              </w:rPr>
            </w:pPr>
          </w:p>
        </w:tc>
        <w:tc>
          <w:tcPr>
            <w:tcW w:w="650" w:type="dxa"/>
            <w:tcBorders>
              <w:top w:val="single" w:sz="4" w:space="0" w:color="auto"/>
              <w:left w:val="single" w:sz="4" w:space="0" w:color="auto"/>
              <w:bottom w:val="double" w:sz="4" w:space="0" w:color="auto"/>
              <w:right w:val="single" w:sz="4" w:space="0" w:color="auto"/>
            </w:tcBorders>
            <w:vAlign w:val="center"/>
          </w:tcPr>
          <w:p w14:paraId="5AC3B0A1" w14:textId="77777777" w:rsidR="00E12CD6" w:rsidRDefault="00000000">
            <w:pPr>
              <w:spacing w:line="360" w:lineRule="auto"/>
              <w:jc w:val="center"/>
              <w:rPr>
                <w:rFonts w:ascii="仿宋_GB2312" w:eastAsia="仿宋_GB2312" w:hAnsi="宋体" w:cs="宋体" w:hint="eastAsia"/>
                <w:szCs w:val="21"/>
              </w:rPr>
            </w:pPr>
            <w:r>
              <w:rPr>
                <w:rFonts w:ascii="仿宋_GB2312" w:eastAsia="仿宋_GB2312" w:hAnsi="宋体" w:cs="宋体" w:hint="eastAsia"/>
                <w:szCs w:val="21"/>
              </w:rPr>
              <w:t>序号</w:t>
            </w:r>
          </w:p>
        </w:tc>
        <w:tc>
          <w:tcPr>
            <w:tcW w:w="1286" w:type="dxa"/>
            <w:tcBorders>
              <w:top w:val="single" w:sz="4" w:space="0" w:color="auto"/>
              <w:left w:val="single" w:sz="4" w:space="0" w:color="auto"/>
              <w:bottom w:val="double" w:sz="4" w:space="0" w:color="auto"/>
              <w:right w:val="single" w:sz="4" w:space="0" w:color="auto"/>
            </w:tcBorders>
            <w:vAlign w:val="center"/>
          </w:tcPr>
          <w:p w14:paraId="205C0561" w14:textId="77777777" w:rsidR="00E12CD6" w:rsidRDefault="00000000">
            <w:pPr>
              <w:spacing w:line="360" w:lineRule="auto"/>
              <w:jc w:val="center"/>
              <w:rPr>
                <w:rFonts w:ascii="仿宋_GB2312" w:eastAsia="仿宋_GB2312" w:hAnsi="宋体" w:cs="宋体" w:hint="eastAsia"/>
                <w:szCs w:val="21"/>
              </w:rPr>
            </w:pPr>
            <w:r>
              <w:rPr>
                <w:rFonts w:ascii="仿宋_GB2312" w:eastAsia="仿宋_GB2312" w:hAnsi="宋体" w:cs="宋体" w:hint="eastAsia"/>
                <w:szCs w:val="21"/>
              </w:rPr>
              <w:t>名称</w:t>
            </w:r>
          </w:p>
        </w:tc>
        <w:tc>
          <w:tcPr>
            <w:tcW w:w="1701" w:type="dxa"/>
            <w:vMerge/>
            <w:tcBorders>
              <w:left w:val="single" w:sz="4" w:space="0" w:color="auto"/>
              <w:bottom w:val="double" w:sz="4" w:space="0" w:color="auto"/>
              <w:right w:val="single" w:sz="4" w:space="0" w:color="auto"/>
            </w:tcBorders>
            <w:vAlign w:val="center"/>
          </w:tcPr>
          <w:p w14:paraId="05471B81" w14:textId="77777777" w:rsidR="00E12CD6" w:rsidRDefault="00E12CD6">
            <w:pPr>
              <w:spacing w:line="360" w:lineRule="auto"/>
              <w:jc w:val="center"/>
              <w:rPr>
                <w:rFonts w:ascii="仿宋_GB2312" w:eastAsia="仿宋_GB2312" w:hAnsi="宋体" w:cs="宋体" w:hint="eastAsia"/>
                <w:szCs w:val="21"/>
              </w:rPr>
            </w:pPr>
          </w:p>
        </w:tc>
        <w:tc>
          <w:tcPr>
            <w:tcW w:w="3260" w:type="dxa"/>
            <w:vMerge/>
            <w:tcBorders>
              <w:left w:val="single" w:sz="4" w:space="0" w:color="auto"/>
              <w:bottom w:val="double" w:sz="4" w:space="0" w:color="auto"/>
              <w:right w:val="single" w:sz="4" w:space="0" w:color="auto"/>
            </w:tcBorders>
            <w:vAlign w:val="center"/>
          </w:tcPr>
          <w:p w14:paraId="13F6DF5C" w14:textId="77777777" w:rsidR="00E12CD6" w:rsidRDefault="00E12CD6">
            <w:pPr>
              <w:spacing w:line="360" w:lineRule="auto"/>
              <w:jc w:val="center"/>
              <w:rPr>
                <w:rFonts w:ascii="仿宋_GB2312" w:eastAsia="仿宋_GB2312" w:hAnsi="宋体" w:cs="宋体" w:hint="eastAsia"/>
                <w:szCs w:val="21"/>
              </w:rPr>
            </w:pPr>
          </w:p>
        </w:tc>
        <w:tc>
          <w:tcPr>
            <w:tcW w:w="2552" w:type="dxa"/>
            <w:vMerge/>
            <w:tcBorders>
              <w:left w:val="single" w:sz="4" w:space="0" w:color="auto"/>
              <w:bottom w:val="double" w:sz="4" w:space="0" w:color="auto"/>
              <w:right w:val="single" w:sz="12" w:space="0" w:color="auto"/>
            </w:tcBorders>
            <w:vAlign w:val="center"/>
          </w:tcPr>
          <w:p w14:paraId="00E38872" w14:textId="77777777" w:rsidR="00E12CD6" w:rsidRDefault="00E12CD6">
            <w:pPr>
              <w:spacing w:line="360" w:lineRule="auto"/>
              <w:jc w:val="center"/>
              <w:rPr>
                <w:rFonts w:ascii="仿宋_GB2312" w:eastAsia="仿宋_GB2312" w:hAnsi="宋体" w:cs="宋体" w:hint="eastAsia"/>
                <w:szCs w:val="21"/>
              </w:rPr>
            </w:pPr>
          </w:p>
        </w:tc>
      </w:tr>
      <w:tr w:rsidR="00E12CD6" w14:paraId="4656BF23" w14:textId="77777777">
        <w:tc>
          <w:tcPr>
            <w:tcW w:w="493" w:type="dxa"/>
            <w:vMerge w:val="restart"/>
            <w:tcBorders>
              <w:top w:val="double" w:sz="4" w:space="0" w:color="auto"/>
              <w:left w:val="single" w:sz="12" w:space="0" w:color="auto"/>
            </w:tcBorders>
            <w:vAlign w:val="center"/>
          </w:tcPr>
          <w:p w14:paraId="03D5EE00" w14:textId="77777777" w:rsidR="00E12CD6" w:rsidRDefault="00000000">
            <w:pPr>
              <w:spacing w:line="300" w:lineRule="auto"/>
              <w:jc w:val="center"/>
              <w:rPr>
                <w:rFonts w:ascii="仿宋_GB2312" w:eastAsia="仿宋_GB2312" w:hAnsi="宋体" w:cs="宋体" w:hint="eastAsia"/>
                <w:szCs w:val="21"/>
              </w:rPr>
            </w:pPr>
            <w:r>
              <w:rPr>
                <w:rFonts w:ascii="仿宋_GB2312" w:eastAsia="仿宋_GB2312" w:hAnsi="宋体" w:cs="宋体" w:hint="eastAsia"/>
                <w:szCs w:val="21"/>
              </w:rPr>
              <w:t>零</w:t>
            </w:r>
            <w:r>
              <w:rPr>
                <w:rFonts w:ascii="仿宋_GB2312" w:eastAsia="仿宋_GB2312" w:hAnsi="宋体" w:cs="宋体" w:hint="eastAsia"/>
                <w:szCs w:val="21"/>
              </w:rPr>
              <w:br/>
              <w:t>件</w:t>
            </w:r>
          </w:p>
        </w:tc>
        <w:tc>
          <w:tcPr>
            <w:tcW w:w="650" w:type="dxa"/>
            <w:tcBorders>
              <w:top w:val="double" w:sz="4" w:space="0" w:color="auto"/>
            </w:tcBorders>
            <w:vAlign w:val="center"/>
          </w:tcPr>
          <w:p w14:paraId="41182DB6"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1-1</w:t>
            </w:r>
          </w:p>
        </w:tc>
        <w:tc>
          <w:tcPr>
            <w:tcW w:w="1286" w:type="dxa"/>
            <w:tcBorders>
              <w:top w:val="double" w:sz="4" w:space="0" w:color="auto"/>
            </w:tcBorders>
            <w:vAlign w:val="center"/>
          </w:tcPr>
          <w:p w14:paraId="579E67AF"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底座</w:t>
            </w:r>
          </w:p>
        </w:tc>
        <w:tc>
          <w:tcPr>
            <w:tcW w:w="1701" w:type="dxa"/>
            <w:vAlign w:val="center"/>
          </w:tcPr>
          <w:p w14:paraId="72FC8E85"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模型及工程图</w:t>
            </w:r>
          </w:p>
        </w:tc>
        <w:tc>
          <w:tcPr>
            <w:tcW w:w="3260" w:type="dxa"/>
            <w:tcBorders>
              <w:right w:val="single" w:sz="4" w:space="0" w:color="auto"/>
            </w:tcBorders>
            <w:vAlign w:val="center"/>
          </w:tcPr>
          <w:p w14:paraId="5DF47E60"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底座（零件）、底座（工程图）</w:t>
            </w:r>
          </w:p>
        </w:tc>
        <w:tc>
          <w:tcPr>
            <w:tcW w:w="2552" w:type="dxa"/>
            <w:tcBorders>
              <w:left w:val="single" w:sz="4" w:space="0" w:color="auto"/>
              <w:right w:val="single" w:sz="12" w:space="0" w:color="auto"/>
            </w:tcBorders>
            <w:vAlign w:val="center"/>
          </w:tcPr>
          <w:p w14:paraId="07A0FEAC" w14:textId="77777777" w:rsidR="00E12CD6" w:rsidRDefault="00E12CD6">
            <w:pPr>
              <w:spacing w:line="336" w:lineRule="auto"/>
              <w:jc w:val="left"/>
              <w:rPr>
                <w:rFonts w:ascii="仿宋_GB2312" w:eastAsia="仿宋_GB2312" w:hAnsi="宋体" w:cs="宋体" w:hint="eastAsia"/>
                <w:szCs w:val="21"/>
              </w:rPr>
            </w:pPr>
          </w:p>
        </w:tc>
      </w:tr>
      <w:tr w:rsidR="00E12CD6" w14:paraId="0B9E686F" w14:textId="77777777">
        <w:tc>
          <w:tcPr>
            <w:tcW w:w="493" w:type="dxa"/>
            <w:vMerge/>
            <w:tcBorders>
              <w:left w:val="single" w:sz="12" w:space="0" w:color="auto"/>
            </w:tcBorders>
            <w:vAlign w:val="center"/>
          </w:tcPr>
          <w:p w14:paraId="08EF7377"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652D5639"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1-2</w:t>
            </w:r>
          </w:p>
        </w:tc>
        <w:tc>
          <w:tcPr>
            <w:tcW w:w="1286" w:type="dxa"/>
            <w:vAlign w:val="center"/>
          </w:tcPr>
          <w:p w14:paraId="1751B92D"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支架</w:t>
            </w:r>
          </w:p>
        </w:tc>
        <w:tc>
          <w:tcPr>
            <w:tcW w:w="1701" w:type="dxa"/>
            <w:vAlign w:val="center"/>
          </w:tcPr>
          <w:p w14:paraId="3539BF7A"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模型及工程图</w:t>
            </w:r>
          </w:p>
        </w:tc>
        <w:tc>
          <w:tcPr>
            <w:tcW w:w="3260" w:type="dxa"/>
            <w:tcBorders>
              <w:right w:val="single" w:sz="4" w:space="0" w:color="auto"/>
            </w:tcBorders>
            <w:vAlign w:val="center"/>
          </w:tcPr>
          <w:p w14:paraId="037373C8"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支架（零件）、支架（工程图）</w:t>
            </w:r>
          </w:p>
        </w:tc>
        <w:tc>
          <w:tcPr>
            <w:tcW w:w="2552" w:type="dxa"/>
            <w:tcBorders>
              <w:left w:val="single" w:sz="4" w:space="0" w:color="auto"/>
              <w:right w:val="single" w:sz="12" w:space="0" w:color="auto"/>
            </w:tcBorders>
            <w:vAlign w:val="center"/>
          </w:tcPr>
          <w:p w14:paraId="7F2D6591" w14:textId="77777777" w:rsidR="00E12CD6" w:rsidRDefault="00E12CD6">
            <w:pPr>
              <w:spacing w:line="336" w:lineRule="auto"/>
              <w:jc w:val="left"/>
              <w:rPr>
                <w:rFonts w:ascii="仿宋_GB2312" w:eastAsia="仿宋_GB2312" w:hAnsi="宋体" w:cs="宋体" w:hint="eastAsia"/>
                <w:szCs w:val="21"/>
              </w:rPr>
            </w:pPr>
          </w:p>
        </w:tc>
      </w:tr>
      <w:tr w:rsidR="00E12CD6" w14:paraId="18ED8E78" w14:textId="77777777">
        <w:tc>
          <w:tcPr>
            <w:tcW w:w="493" w:type="dxa"/>
            <w:vMerge/>
            <w:tcBorders>
              <w:left w:val="single" w:sz="12" w:space="0" w:color="auto"/>
            </w:tcBorders>
            <w:vAlign w:val="center"/>
          </w:tcPr>
          <w:p w14:paraId="57192E6F"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7C17366E"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1-3</w:t>
            </w:r>
          </w:p>
        </w:tc>
        <w:tc>
          <w:tcPr>
            <w:tcW w:w="1286" w:type="dxa"/>
            <w:vAlign w:val="center"/>
          </w:tcPr>
          <w:p w14:paraId="21901F8F"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缸</w:t>
            </w:r>
            <w:r>
              <w:rPr>
                <w:rFonts w:ascii="仿宋_GB2312" w:eastAsia="仿宋_GB2312" w:hAnsi="宋体" w:cs="宋体" w:hint="eastAsia"/>
                <w:szCs w:val="21"/>
              </w:rPr>
              <w:t>体</w:t>
            </w:r>
            <w:r>
              <w:rPr>
                <w:rFonts w:ascii="仿宋_GB2312" w:eastAsia="仿宋_GB2312" w:hAnsi="宋体" w:cs="宋体" w:hint="eastAsia"/>
                <w:szCs w:val="21"/>
                <w:lang w:eastAsia="en-US"/>
              </w:rPr>
              <w:t>支架</w:t>
            </w:r>
          </w:p>
        </w:tc>
        <w:tc>
          <w:tcPr>
            <w:tcW w:w="1701" w:type="dxa"/>
            <w:vAlign w:val="center"/>
          </w:tcPr>
          <w:p w14:paraId="311785B2"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模型及工程图</w:t>
            </w:r>
          </w:p>
        </w:tc>
        <w:tc>
          <w:tcPr>
            <w:tcW w:w="3260" w:type="dxa"/>
            <w:tcBorders>
              <w:right w:val="single" w:sz="4" w:space="0" w:color="auto"/>
            </w:tcBorders>
            <w:vAlign w:val="center"/>
          </w:tcPr>
          <w:p w14:paraId="6E70C1D9"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缸体支架（零件）、</w:t>
            </w:r>
          </w:p>
          <w:p w14:paraId="76C986E8"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缸体支架（工程图）</w:t>
            </w:r>
          </w:p>
        </w:tc>
        <w:tc>
          <w:tcPr>
            <w:tcW w:w="2552" w:type="dxa"/>
            <w:tcBorders>
              <w:left w:val="single" w:sz="4" w:space="0" w:color="auto"/>
              <w:right w:val="single" w:sz="12" w:space="0" w:color="auto"/>
            </w:tcBorders>
            <w:vAlign w:val="center"/>
          </w:tcPr>
          <w:p w14:paraId="2C4973D5"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在工程图中求出L并替换</w:t>
            </w:r>
          </w:p>
        </w:tc>
      </w:tr>
      <w:tr w:rsidR="00E12CD6" w14:paraId="3E6D8C22" w14:textId="77777777">
        <w:tc>
          <w:tcPr>
            <w:tcW w:w="493" w:type="dxa"/>
            <w:vMerge/>
            <w:tcBorders>
              <w:left w:val="single" w:sz="12" w:space="0" w:color="auto"/>
            </w:tcBorders>
            <w:vAlign w:val="center"/>
          </w:tcPr>
          <w:p w14:paraId="6C7F4E22"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6AE5658F"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1-4</w:t>
            </w:r>
          </w:p>
        </w:tc>
        <w:tc>
          <w:tcPr>
            <w:tcW w:w="1286" w:type="dxa"/>
            <w:vAlign w:val="center"/>
          </w:tcPr>
          <w:p w14:paraId="7D761ED9"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底座支架</w:t>
            </w:r>
          </w:p>
        </w:tc>
        <w:tc>
          <w:tcPr>
            <w:tcW w:w="1701" w:type="dxa"/>
            <w:vAlign w:val="center"/>
          </w:tcPr>
          <w:p w14:paraId="378A6D6F"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模型及工程图</w:t>
            </w:r>
          </w:p>
        </w:tc>
        <w:tc>
          <w:tcPr>
            <w:tcW w:w="3260" w:type="dxa"/>
            <w:tcBorders>
              <w:right w:val="single" w:sz="4" w:space="0" w:color="auto"/>
            </w:tcBorders>
            <w:vAlign w:val="center"/>
          </w:tcPr>
          <w:p w14:paraId="549505E0"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底座支架（零件）、</w:t>
            </w:r>
          </w:p>
          <w:p w14:paraId="740F584F"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底座支架（工程图）</w:t>
            </w:r>
          </w:p>
        </w:tc>
        <w:tc>
          <w:tcPr>
            <w:tcW w:w="2552" w:type="dxa"/>
            <w:tcBorders>
              <w:left w:val="single" w:sz="4" w:space="0" w:color="auto"/>
              <w:right w:val="single" w:sz="12" w:space="0" w:color="auto"/>
            </w:tcBorders>
            <w:vAlign w:val="center"/>
          </w:tcPr>
          <w:p w14:paraId="0BBBCB29"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在工程图中求出L并替换</w:t>
            </w:r>
          </w:p>
        </w:tc>
      </w:tr>
      <w:tr w:rsidR="00E12CD6" w14:paraId="2AD3A108" w14:textId="77777777">
        <w:tc>
          <w:tcPr>
            <w:tcW w:w="493" w:type="dxa"/>
            <w:vMerge/>
            <w:tcBorders>
              <w:left w:val="single" w:sz="12" w:space="0" w:color="auto"/>
            </w:tcBorders>
            <w:vAlign w:val="center"/>
          </w:tcPr>
          <w:p w14:paraId="0BA5BC96"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70407DDD"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1-5</w:t>
            </w:r>
          </w:p>
        </w:tc>
        <w:tc>
          <w:tcPr>
            <w:tcW w:w="1286" w:type="dxa"/>
            <w:vAlign w:val="center"/>
          </w:tcPr>
          <w:p w14:paraId="75296A0A"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缸</w:t>
            </w:r>
            <w:r>
              <w:rPr>
                <w:rFonts w:ascii="仿宋_GB2312" w:eastAsia="仿宋_GB2312" w:hAnsi="宋体" w:cs="宋体" w:hint="eastAsia"/>
                <w:szCs w:val="21"/>
              </w:rPr>
              <w:t>体</w:t>
            </w:r>
          </w:p>
        </w:tc>
        <w:tc>
          <w:tcPr>
            <w:tcW w:w="1701" w:type="dxa"/>
            <w:vAlign w:val="center"/>
          </w:tcPr>
          <w:p w14:paraId="50D5EB0E"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39A767CE"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缸</w:t>
            </w:r>
            <w:r>
              <w:rPr>
                <w:rFonts w:ascii="仿宋_GB2312" w:eastAsia="仿宋_GB2312" w:hAnsi="宋体" w:cs="宋体" w:hint="eastAsia"/>
                <w:szCs w:val="21"/>
              </w:rPr>
              <w:t>体（零件）</w:t>
            </w:r>
          </w:p>
        </w:tc>
        <w:tc>
          <w:tcPr>
            <w:tcW w:w="2552" w:type="dxa"/>
            <w:tcBorders>
              <w:left w:val="single" w:sz="4" w:space="0" w:color="auto"/>
              <w:right w:val="single" w:sz="12" w:space="0" w:color="auto"/>
            </w:tcBorders>
            <w:vAlign w:val="center"/>
          </w:tcPr>
          <w:p w14:paraId="66461D01" w14:textId="77777777" w:rsidR="00E12CD6" w:rsidRDefault="00E12CD6">
            <w:pPr>
              <w:spacing w:line="336" w:lineRule="auto"/>
              <w:jc w:val="left"/>
              <w:rPr>
                <w:rFonts w:ascii="仿宋_GB2312" w:eastAsia="仿宋_GB2312" w:hAnsi="宋体" w:cs="宋体" w:hint="eastAsia"/>
                <w:szCs w:val="21"/>
              </w:rPr>
            </w:pPr>
          </w:p>
        </w:tc>
      </w:tr>
      <w:tr w:rsidR="00E12CD6" w14:paraId="56B2E89F" w14:textId="77777777">
        <w:tc>
          <w:tcPr>
            <w:tcW w:w="493" w:type="dxa"/>
            <w:vMerge/>
            <w:tcBorders>
              <w:left w:val="single" w:sz="12" w:space="0" w:color="auto"/>
            </w:tcBorders>
            <w:vAlign w:val="center"/>
          </w:tcPr>
          <w:p w14:paraId="13D57871"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7F7A33EE"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1-6</w:t>
            </w:r>
          </w:p>
        </w:tc>
        <w:tc>
          <w:tcPr>
            <w:tcW w:w="1286" w:type="dxa"/>
            <w:vAlign w:val="center"/>
          </w:tcPr>
          <w:p w14:paraId="0E272A19"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进气板</w:t>
            </w:r>
          </w:p>
        </w:tc>
        <w:tc>
          <w:tcPr>
            <w:tcW w:w="1701" w:type="dxa"/>
            <w:vAlign w:val="center"/>
          </w:tcPr>
          <w:p w14:paraId="0F86C5A5"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40590623"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进气板</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324D3339" w14:textId="77777777" w:rsidR="00E12CD6" w:rsidRDefault="00E12CD6">
            <w:pPr>
              <w:spacing w:line="336" w:lineRule="auto"/>
              <w:jc w:val="left"/>
              <w:rPr>
                <w:rFonts w:ascii="仿宋_GB2312" w:eastAsia="仿宋_GB2312" w:hAnsi="宋体" w:cs="宋体" w:hint="eastAsia"/>
                <w:szCs w:val="21"/>
              </w:rPr>
            </w:pPr>
          </w:p>
        </w:tc>
      </w:tr>
      <w:tr w:rsidR="00E12CD6" w14:paraId="6FEA5BE3" w14:textId="77777777">
        <w:tc>
          <w:tcPr>
            <w:tcW w:w="493" w:type="dxa"/>
            <w:vMerge/>
            <w:tcBorders>
              <w:left w:val="single" w:sz="12" w:space="0" w:color="auto"/>
            </w:tcBorders>
            <w:vAlign w:val="center"/>
          </w:tcPr>
          <w:p w14:paraId="28931094"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2CEFB810"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1-7</w:t>
            </w:r>
          </w:p>
        </w:tc>
        <w:tc>
          <w:tcPr>
            <w:tcW w:w="1286" w:type="dxa"/>
            <w:vAlign w:val="center"/>
          </w:tcPr>
          <w:p w14:paraId="0374FD6E"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阶梯轴</w:t>
            </w:r>
          </w:p>
        </w:tc>
        <w:tc>
          <w:tcPr>
            <w:tcW w:w="1701" w:type="dxa"/>
            <w:vAlign w:val="center"/>
          </w:tcPr>
          <w:p w14:paraId="3A2B209B"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238EA444"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阶梯轴</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324082E5" w14:textId="77777777" w:rsidR="00E12CD6" w:rsidRDefault="00E12CD6">
            <w:pPr>
              <w:spacing w:line="336" w:lineRule="auto"/>
              <w:jc w:val="left"/>
              <w:rPr>
                <w:rFonts w:ascii="仿宋_GB2312" w:eastAsia="仿宋_GB2312" w:hAnsi="宋体" w:cs="宋体" w:hint="eastAsia"/>
                <w:szCs w:val="21"/>
              </w:rPr>
            </w:pPr>
          </w:p>
        </w:tc>
      </w:tr>
      <w:tr w:rsidR="00E12CD6" w14:paraId="63DF8671" w14:textId="77777777">
        <w:tc>
          <w:tcPr>
            <w:tcW w:w="493" w:type="dxa"/>
            <w:vMerge/>
            <w:tcBorders>
              <w:left w:val="single" w:sz="12" w:space="0" w:color="auto"/>
            </w:tcBorders>
            <w:vAlign w:val="center"/>
          </w:tcPr>
          <w:p w14:paraId="0CD4055C"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3CDE517F"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1-8</w:t>
            </w:r>
          </w:p>
        </w:tc>
        <w:tc>
          <w:tcPr>
            <w:tcW w:w="1286" w:type="dxa"/>
            <w:vAlign w:val="center"/>
          </w:tcPr>
          <w:p w14:paraId="37E93C05"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活塞</w:t>
            </w:r>
          </w:p>
        </w:tc>
        <w:tc>
          <w:tcPr>
            <w:tcW w:w="1701" w:type="dxa"/>
            <w:vAlign w:val="center"/>
          </w:tcPr>
          <w:p w14:paraId="09B05F37"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4E417AD3"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活塞</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4111D32F" w14:textId="77777777" w:rsidR="00E12CD6" w:rsidRDefault="00E12CD6">
            <w:pPr>
              <w:spacing w:line="336" w:lineRule="auto"/>
              <w:jc w:val="left"/>
              <w:rPr>
                <w:rFonts w:ascii="仿宋_GB2312" w:eastAsia="仿宋_GB2312" w:hAnsi="宋体" w:cs="宋体" w:hint="eastAsia"/>
                <w:szCs w:val="21"/>
              </w:rPr>
            </w:pPr>
          </w:p>
        </w:tc>
      </w:tr>
      <w:tr w:rsidR="00E12CD6" w14:paraId="0EFB8E38" w14:textId="77777777">
        <w:tc>
          <w:tcPr>
            <w:tcW w:w="493" w:type="dxa"/>
            <w:vMerge/>
            <w:tcBorders>
              <w:left w:val="single" w:sz="12" w:space="0" w:color="auto"/>
            </w:tcBorders>
            <w:vAlign w:val="center"/>
          </w:tcPr>
          <w:p w14:paraId="11358B20"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4E26F795"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1-9</w:t>
            </w:r>
          </w:p>
        </w:tc>
        <w:tc>
          <w:tcPr>
            <w:tcW w:w="1286" w:type="dxa"/>
            <w:vAlign w:val="center"/>
          </w:tcPr>
          <w:p w14:paraId="47F4E85E"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飞轮</w:t>
            </w:r>
          </w:p>
        </w:tc>
        <w:tc>
          <w:tcPr>
            <w:tcW w:w="1701" w:type="dxa"/>
            <w:vAlign w:val="center"/>
          </w:tcPr>
          <w:p w14:paraId="198344CE"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5BF34077"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飞轮</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1DFD06D3" w14:textId="77777777" w:rsidR="00E12CD6" w:rsidRDefault="00E12CD6">
            <w:pPr>
              <w:spacing w:line="336" w:lineRule="auto"/>
              <w:jc w:val="left"/>
              <w:rPr>
                <w:rFonts w:ascii="仿宋_GB2312" w:eastAsia="仿宋_GB2312" w:hAnsi="宋体" w:cs="宋体" w:hint="eastAsia"/>
                <w:szCs w:val="21"/>
              </w:rPr>
            </w:pPr>
          </w:p>
        </w:tc>
      </w:tr>
      <w:tr w:rsidR="00E12CD6" w14:paraId="5EEE47A9" w14:textId="77777777">
        <w:tc>
          <w:tcPr>
            <w:tcW w:w="493" w:type="dxa"/>
            <w:vMerge/>
            <w:tcBorders>
              <w:left w:val="single" w:sz="12" w:space="0" w:color="auto"/>
            </w:tcBorders>
            <w:vAlign w:val="center"/>
          </w:tcPr>
          <w:p w14:paraId="638BAB58"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0039473C"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1-10</w:t>
            </w:r>
          </w:p>
        </w:tc>
        <w:tc>
          <w:tcPr>
            <w:tcW w:w="1286" w:type="dxa"/>
            <w:vAlign w:val="center"/>
          </w:tcPr>
          <w:p w14:paraId="306E6A5E"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曲柄1</w:t>
            </w:r>
          </w:p>
        </w:tc>
        <w:tc>
          <w:tcPr>
            <w:tcW w:w="1701" w:type="dxa"/>
            <w:vAlign w:val="center"/>
          </w:tcPr>
          <w:p w14:paraId="16F35A04"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10D1005B"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曲柄1（零件）</w:t>
            </w:r>
          </w:p>
        </w:tc>
        <w:tc>
          <w:tcPr>
            <w:tcW w:w="2552" w:type="dxa"/>
            <w:tcBorders>
              <w:left w:val="single" w:sz="4" w:space="0" w:color="auto"/>
              <w:right w:val="single" w:sz="12" w:space="0" w:color="auto"/>
            </w:tcBorders>
            <w:vAlign w:val="center"/>
          </w:tcPr>
          <w:p w14:paraId="3D075FAD" w14:textId="77777777" w:rsidR="00E12CD6" w:rsidRDefault="00E12CD6">
            <w:pPr>
              <w:spacing w:line="336" w:lineRule="auto"/>
              <w:jc w:val="left"/>
              <w:rPr>
                <w:rFonts w:ascii="仿宋_GB2312" w:eastAsia="仿宋_GB2312" w:hAnsi="宋体" w:cs="宋体" w:hint="eastAsia"/>
                <w:szCs w:val="21"/>
              </w:rPr>
            </w:pPr>
          </w:p>
        </w:tc>
      </w:tr>
      <w:tr w:rsidR="00E12CD6" w14:paraId="3360CE71" w14:textId="77777777">
        <w:tc>
          <w:tcPr>
            <w:tcW w:w="493" w:type="dxa"/>
            <w:vMerge/>
            <w:tcBorders>
              <w:left w:val="single" w:sz="12" w:space="0" w:color="auto"/>
            </w:tcBorders>
            <w:vAlign w:val="center"/>
          </w:tcPr>
          <w:p w14:paraId="76401A19"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14362D04"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1-11</w:t>
            </w:r>
          </w:p>
        </w:tc>
        <w:tc>
          <w:tcPr>
            <w:tcW w:w="1286" w:type="dxa"/>
            <w:vAlign w:val="center"/>
          </w:tcPr>
          <w:p w14:paraId="7D69B6B6"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曲柄</w:t>
            </w:r>
            <w:r>
              <w:rPr>
                <w:rFonts w:ascii="仿宋_GB2312" w:eastAsia="仿宋_GB2312" w:hAnsi="宋体" w:cs="宋体" w:hint="eastAsia"/>
                <w:szCs w:val="21"/>
              </w:rPr>
              <w:t>2</w:t>
            </w:r>
          </w:p>
        </w:tc>
        <w:tc>
          <w:tcPr>
            <w:tcW w:w="1701" w:type="dxa"/>
            <w:vAlign w:val="center"/>
          </w:tcPr>
          <w:p w14:paraId="5B93502A"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3D773266"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曲柄</w:t>
            </w:r>
            <w:r>
              <w:rPr>
                <w:rFonts w:ascii="仿宋_GB2312" w:eastAsia="仿宋_GB2312" w:hAnsi="宋体" w:cs="宋体" w:hint="eastAsia"/>
                <w:szCs w:val="21"/>
              </w:rPr>
              <w:t>2（零件）</w:t>
            </w:r>
          </w:p>
        </w:tc>
        <w:tc>
          <w:tcPr>
            <w:tcW w:w="2552" w:type="dxa"/>
            <w:tcBorders>
              <w:left w:val="single" w:sz="4" w:space="0" w:color="auto"/>
              <w:right w:val="single" w:sz="12" w:space="0" w:color="auto"/>
            </w:tcBorders>
            <w:vAlign w:val="center"/>
          </w:tcPr>
          <w:p w14:paraId="20D55669" w14:textId="77777777" w:rsidR="00E12CD6" w:rsidRDefault="00E12CD6">
            <w:pPr>
              <w:spacing w:line="336" w:lineRule="auto"/>
              <w:jc w:val="left"/>
              <w:rPr>
                <w:rFonts w:ascii="仿宋_GB2312" w:eastAsia="仿宋_GB2312" w:hAnsi="宋体" w:cs="宋体" w:hint="eastAsia"/>
                <w:szCs w:val="21"/>
              </w:rPr>
            </w:pPr>
          </w:p>
        </w:tc>
      </w:tr>
      <w:tr w:rsidR="00E12CD6" w14:paraId="19C458C5" w14:textId="77777777">
        <w:tc>
          <w:tcPr>
            <w:tcW w:w="493" w:type="dxa"/>
            <w:vMerge/>
            <w:tcBorders>
              <w:left w:val="single" w:sz="12" w:space="0" w:color="auto"/>
            </w:tcBorders>
            <w:vAlign w:val="center"/>
          </w:tcPr>
          <w:p w14:paraId="23DC85CA"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5E056DD3"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1-12</w:t>
            </w:r>
          </w:p>
        </w:tc>
        <w:tc>
          <w:tcPr>
            <w:tcW w:w="1286" w:type="dxa"/>
            <w:vAlign w:val="center"/>
          </w:tcPr>
          <w:p w14:paraId="11531085"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连杆</w:t>
            </w:r>
            <w:r>
              <w:rPr>
                <w:rFonts w:ascii="仿宋_GB2312" w:eastAsia="仿宋_GB2312" w:hAnsi="宋体" w:cs="宋体" w:hint="eastAsia"/>
                <w:szCs w:val="21"/>
              </w:rPr>
              <w:t>1</w:t>
            </w:r>
          </w:p>
        </w:tc>
        <w:tc>
          <w:tcPr>
            <w:tcW w:w="1701" w:type="dxa"/>
            <w:vAlign w:val="center"/>
          </w:tcPr>
          <w:p w14:paraId="3AAD8221"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2D65EE3A"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连杆</w:t>
            </w:r>
            <w:r>
              <w:rPr>
                <w:rFonts w:ascii="仿宋_GB2312" w:eastAsia="仿宋_GB2312" w:hAnsi="宋体" w:cs="宋体" w:hint="eastAsia"/>
                <w:szCs w:val="21"/>
              </w:rPr>
              <w:t>1（零件）</w:t>
            </w:r>
          </w:p>
        </w:tc>
        <w:tc>
          <w:tcPr>
            <w:tcW w:w="2552" w:type="dxa"/>
            <w:tcBorders>
              <w:left w:val="single" w:sz="4" w:space="0" w:color="auto"/>
              <w:right w:val="single" w:sz="12" w:space="0" w:color="auto"/>
            </w:tcBorders>
            <w:vAlign w:val="center"/>
          </w:tcPr>
          <w:p w14:paraId="3A70F06D" w14:textId="77777777" w:rsidR="00E12CD6" w:rsidRDefault="00E12CD6">
            <w:pPr>
              <w:spacing w:line="336" w:lineRule="auto"/>
              <w:jc w:val="left"/>
              <w:rPr>
                <w:rFonts w:ascii="仿宋_GB2312" w:eastAsia="仿宋_GB2312" w:hAnsi="宋体" w:cs="宋体" w:hint="eastAsia"/>
                <w:szCs w:val="21"/>
              </w:rPr>
            </w:pPr>
          </w:p>
        </w:tc>
      </w:tr>
      <w:tr w:rsidR="00E12CD6" w14:paraId="200C7370" w14:textId="77777777">
        <w:tc>
          <w:tcPr>
            <w:tcW w:w="493" w:type="dxa"/>
            <w:vMerge/>
            <w:tcBorders>
              <w:left w:val="single" w:sz="12" w:space="0" w:color="auto"/>
            </w:tcBorders>
            <w:vAlign w:val="center"/>
          </w:tcPr>
          <w:p w14:paraId="1C8E48DF"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198E5B8C"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1-13</w:t>
            </w:r>
          </w:p>
        </w:tc>
        <w:tc>
          <w:tcPr>
            <w:tcW w:w="1286" w:type="dxa"/>
            <w:vAlign w:val="center"/>
          </w:tcPr>
          <w:p w14:paraId="055AB6BF"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连杆2</w:t>
            </w:r>
          </w:p>
        </w:tc>
        <w:tc>
          <w:tcPr>
            <w:tcW w:w="1701" w:type="dxa"/>
            <w:vAlign w:val="center"/>
          </w:tcPr>
          <w:p w14:paraId="0421694C"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10D14D06"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连杆2</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48848C70" w14:textId="77777777" w:rsidR="00E12CD6" w:rsidRDefault="00E12CD6">
            <w:pPr>
              <w:spacing w:line="336" w:lineRule="auto"/>
              <w:jc w:val="left"/>
              <w:rPr>
                <w:rFonts w:ascii="仿宋_GB2312" w:eastAsia="仿宋_GB2312" w:hAnsi="宋体" w:cs="宋体" w:hint="eastAsia"/>
                <w:szCs w:val="21"/>
              </w:rPr>
            </w:pPr>
          </w:p>
        </w:tc>
      </w:tr>
      <w:tr w:rsidR="00E12CD6" w14:paraId="11E33B4C" w14:textId="77777777">
        <w:tc>
          <w:tcPr>
            <w:tcW w:w="493" w:type="dxa"/>
            <w:vMerge/>
            <w:tcBorders>
              <w:left w:val="single" w:sz="12" w:space="0" w:color="auto"/>
            </w:tcBorders>
            <w:vAlign w:val="center"/>
          </w:tcPr>
          <w:p w14:paraId="18B565DC"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0211580E"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1-14</w:t>
            </w:r>
          </w:p>
        </w:tc>
        <w:tc>
          <w:tcPr>
            <w:tcW w:w="1286" w:type="dxa"/>
            <w:vAlign w:val="center"/>
          </w:tcPr>
          <w:p w14:paraId="6E6BCE3A"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连杆3</w:t>
            </w:r>
          </w:p>
        </w:tc>
        <w:tc>
          <w:tcPr>
            <w:tcW w:w="1701" w:type="dxa"/>
            <w:vAlign w:val="center"/>
          </w:tcPr>
          <w:p w14:paraId="38D3694E"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217BA4D6"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连杆3</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1F6F74DE" w14:textId="77777777" w:rsidR="00E12CD6" w:rsidRDefault="00E12CD6">
            <w:pPr>
              <w:spacing w:line="336" w:lineRule="auto"/>
              <w:jc w:val="left"/>
              <w:rPr>
                <w:rFonts w:ascii="仿宋_GB2312" w:eastAsia="仿宋_GB2312" w:hAnsi="宋体" w:cs="宋体" w:hint="eastAsia"/>
                <w:szCs w:val="21"/>
              </w:rPr>
            </w:pPr>
          </w:p>
        </w:tc>
      </w:tr>
      <w:tr w:rsidR="00E12CD6" w14:paraId="10BE1BC9" w14:textId="77777777">
        <w:tc>
          <w:tcPr>
            <w:tcW w:w="493" w:type="dxa"/>
            <w:vMerge/>
            <w:tcBorders>
              <w:left w:val="single" w:sz="12" w:space="0" w:color="auto"/>
            </w:tcBorders>
            <w:vAlign w:val="center"/>
          </w:tcPr>
          <w:p w14:paraId="5566937F"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5B355483"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1-15</w:t>
            </w:r>
          </w:p>
        </w:tc>
        <w:tc>
          <w:tcPr>
            <w:tcW w:w="1286" w:type="dxa"/>
            <w:vAlign w:val="center"/>
          </w:tcPr>
          <w:p w14:paraId="27F81C94"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通用轴</w:t>
            </w:r>
          </w:p>
        </w:tc>
        <w:tc>
          <w:tcPr>
            <w:tcW w:w="1701" w:type="dxa"/>
            <w:vAlign w:val="center"/>
          </w:tcPr>
          <w:p w14:paraId="746D1E52"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193137B6"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通用轴</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103307C7" w14:textId="77777777" w:rsidR="00E12CD6" w:rsidRDefault="00E12CD6">
            <w:pPr>
              <w:spacing w:line="336" w:lineRule="auto"/>
              <w:jc w:val="left"/>
              <w:rPr>
                <w:rFonts w:ascii="仿宋_GB2312" w:eastAsia="仿宋_GB2312" w:hAnsi="宋体" w:cs="宋体" w:hint="eastAsia"/>
                <w:szCs w:val="21"/>
              </w:rPr>
            </w:pPr>
          </w:p>
        </w:tc>
      </w:tr>
      <w:tr w:rsidR="00E12CD6" w14:paraId="6D80F48A" w14:textId="77777777">
        <w:tc>
          <w:tcPr>
            <w:tcW w:w="493" w:type="dxa"/>
            <w:vMerge/>
            <w:tcBorders>
              <w:left w:val="single" w:sz="12" w:space="0" w:color="auto"/>
            </w:tcBorders>
            <w:vAlign w:val="center"/>
          </w:tcPr>
          <w:p w14:paraId="683CB43A" w14:textId="77777777" w:rsidR="00E12CD6" w:rsidRDefault="00E12CD6">
            <w:pPr>
              <w:spacing w:line="300" w:lineRule="auto"/>
              <w:jc w:val="center"/>
              <w:rPr>
                <w:rFonts w:ascii="仿宋_GB2312" w:eastAsia="仿宋_GB2312" w:hAnsi="宋体" w:cs="宋体" w:hint="eastAsia"/>
                <w:szCs w:val="21"/>
              </w:rPr>
            </w:pPr>
          </w:p>
        </w:tc>
        <w:tc>
          <w:tcPr>
            <w:tcW w:w="650" w:type="dxa"/>
            <w:vAlign w:val="center"/>
          </w:tcPr>
          <w:p w14:paraId="7BDAF679"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1-16</w:t>
            </w:r>
          </w:p>
        </w:tc>
        <w:tc>
          <w:tcPr>
            <w:tcW w:w="1286" w:type="dxa"/>
            <w:vAlign w:val="center"/>
          </w:tcPr>
          <w:p w14:paraId="1A2E8542"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活塞轴</w:t>
            </w:r>
          </w:p>
        </w:tc>
        <w:tc>
          <w:tcPr>
            <w:tcW w:w="1701" w:type="dxa"/>
            <w:vAlign w:val="center"/>
          </w:tcPr>
          <w:p w14:paraId="05BAEDDA"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6F437280"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lang w:eastAsia="en-US"/>
              </w:rPr>
              <w:t>活塞轴</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098C7C15" w14:textId="77777777" w:rsidR="00E12CD6" w:rsidRDefault="00E12CD6">
            <w:pPr>
              <w:spacing w:line="336" w:lineRule="auto"/>
              <w:jc w:val="left"/>
              <w:rPr>
                <w:rFonts w:ascii="仿宋_GB2312" w:eastAsia="仿宋_GB2312" w:hAnsi="宋体" w:cs="宋体" w:hint="eastAsia"/>
                <w:szCs w:val="21"/>
              </w:rPr>
            </w:pPr>
          </w:p>
        </w:tc>
      </w:tr>
      <w:tr w:rsidR="00E12CD6" w14:paraId="519CBD8A" w14:textId="77777777">
        <w:trPr>
          <w:trHeight w:val="375"/>
        </w:trPr>
        <w:tc>
          <w:tcPr>
            <w:tcW w:w="493" w:type="dxa"/>
            <w:vMerge w:val="restart"/>
            <w:tcBorders>
              <w:left w:val="single" w:sz="12" w:space="0" w:color="auto"/>
              <w:right w:val="single" w:sz="4" w:space="0" w:color="000000"/>
            </w:tcBorders>
            <w:vAlign w:val="center"/>
          </w:tcPr>
          <w:p w14:paraId="073233D8"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部件</w:t>
            </w:r>
          </w:p>
        </w:tc>
        <w:tc>
          <w:tcPr>
            <w:tcW w:w="650" w:type="dxa"/>
            <w:tcBorders>
              <w:left w:val="single" w:sz="4" w:space="0" w:color="000000"/>
            </w:tcBorders>
            <w:vAlign w:val="center"/>
          </w:tcPr>
          <w:p w14:paraId="2BFB938D"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2-1</w:t>
            </w:r>
          </w:p>
        </w:tc>
        <w:tc>
          <w:tcPr>
            <w:tcW w:w="1286" w:type="dxa"/>
            <w:vMerge w:val="restart"/>
            <w:tcBorders>
              <w:left w:val="single" w:sz="4" w:space="0" w:color="auto"/>
            </w:tcBorders>
            <w:vAlign w:val="center"/>
          </w:tcPr>
          <w:p w14:paraId="6D5856E5" w14:textId="77777777" w:rsidR="00E12CD6" w:rsidRDefault="00000000">
            <w:pPr>
              <w:spacing w:line="336" w:lineRule="auto"/>
              <w:jc w:val="left"/>
              <w:rPr>
                <w:rFonts w:ascii="仿宋_GB2312" w:eastAsia="仿宋_GB2312" w:hAnsi="宋体" w:cs="宋体" w:hint="eastAsia"/>
                <w:w w:val="80"/>
                <w:szCs w:val="21"/>
              </w:rPr>
            </w:pPr>
            <w:r>
              <w:rPr>
                <w:rFonts w:ascii="仿宋_GB2312" w:eastAsia="仿宋_GB2312" w:hAnsi="宋体" w:cs="宋体" w:hint="eastAsia"/>
                <w:w w:val="80"/>
                <w:szCs w:val="21"/>
              </w:rPr>
              <w:t>斯特林发动机</w:t>
            </w:r>
          </w:p>
        </w:tc>
        <w:tc>
          <w:tcPr>
            <w:tcW w:w="1701" w:type="dxa"/>
            <w:vMerge w:val="restart"/>
            <w:vAlign w:val="center"/>
          </w:tcPr>
          <w:p w14:paraId="710A84C0"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斯特林发动机模型、爆炸图及明细栏</w:t>
            </w:r>
          </w:p>
        </w:tc>
        <w:tc>
          <w:tcPr>
            <w:tcW w:w="3260" w:type="dxa"/>
            <w:tcBorders>
              <w:right w:val="single" w:sz="4" w:space="0" w:color="auto"/>
            </w:tcBorders>
            <w:vAlign w:val="center"/>
          </w:tcPr>
          <w:p w14:paraId="3B93B9CE"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斯特林发动机（三维模型）</w:t>
            </w:r>
          </w:p>
        </w:tc>
        <w:tc>
          <w:tcPr>
            <w:tcW w:w="2552" w:type="dxa"/>
            <w:tcBorders>
              <w:left w:val="single" w:sz="4" w:space="0" w:color="auto"/>
              <w:right w:val="single" w:sz="12" w:space="0" w:color="auto"/>
            </w:tcBorders>
            <w:vAlign w:val="center"/>
          </w:tcPr>
          <w:p w14:paraId="2D4BD7A6" w14:textId="77777777" w:rsidR="00E12CD6" w:rsidRDefault="00000000">
            <w:pPr>
              <w:spacing w:line="312" w:lineRule="auto"/>
              <w:jc w:val="left"/>
              <w:rPr>
                <w:rFonts w:ascii="仿宋_GB2312" w:eastAsia="仿宋_GB2312" w:hAnsi="宋体" w:cs="宋体" w:hint="eastAsia"/>
                <w:szCs w:val="21"/>
              </w:rPr>
            </w:pPr>
            <w:r>
              <w:rPr>
                <w:rFonts w:ascii="仿宋_GB2312" w:eastAsia="仿宋_GB2312" w:hAnsi="宋体" w:cs="宋体" w:hint="eastAsia"/>
                <w:szCs w:val="21"/>
              </w:rPr>
              <w:t>标准件由资源中心调入；其余零件已提供</w:t>
            </w:r>
          </w:p>
        </w:tc>
      </w:tr>
      <w:tr w:rsidR="00E12CD6" w14:paraId="14CA4DAB" w14:textId="77777777">
        <w:trPr>
          <w:trHeight w:val="375"/>
        </w:trPr>
        <w:tc>
          <w:tcPr>
            <w:tcW w:w="493" w:type="dxa"/>
            <w:vMerge/>
            <w:tcBorders>
              <w:left w:val="single" w:sz="12" w:space="0" w:color="auto"/>
              <w:right w:val="single" w:sz="4" w:space="0" w:color="000000"/>
            </w:tcBorders>
            <w:vAlign w:val="center"/>
          </w:tcPr>
          <w:p w14:paraId="052046DB" w14:textId="77777777" w:rsidR="00E12CD6" w:rsidRDefault="00E12CD6">
            <w:pPr>
              <w:spacing w:line="336" w:lineRule="auto"/>
              <w:jc w:val="center"/>
              <w:rPr>
                <w:rFonts w:ascii="仿宋_GB2312" w:eastAsia="仿宋_GB2312" w:hAnsi="宋体" w:cs="宋体" w:hint="eastAsia"/>
                <w:szCs w:val="21"/>
              </w:rPr>
            </w:pPr>
          </w:p>
        </w:tc>
        <w:tc>
          <w:tcPr>
            <w:tcW w:w="650" w:type="dxa"/>
            <w:tcBorders>
              <w:left w:val="single" w:sz="4" w:space="0" w:color="000000"/>
            </w:tcBorders>
            <w:vAlign w:val="center"/>
          </w:tcPr>
          <w:p w14:paraId="424AEC5E"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2-2</w:t>
            </w:r>
          </w:p>
        </w:tc>
        <w:tc>
          <w:tcPr>
            <w:tcW w:w="1286" w:type="dxa"/>
            <w:vMerge/>
            <w:tcBorders>
              <w:left w:val="single" w:sz="4" w:space="0" w:color="auto"/>
            </w:tcBorders>
            <w:vAlign w:val="center"/>
          </w:tcPr>
          <w:p w14:paraId="4F5A9D73" w14:textId="77777777" w:rsidR="00E12CD6" w:rsidRDefault="00E12CD6">
            <w:pPr>
              <w:spacing w:line="336" w:lineRule="auto"/>
              <w:jc w:val="left"/>
              <w:rPr>
                <w:rFonts w:ascii="仿宋_GB2312" w:eastAsia="仿宋_GB2312" w:hAnsi="宋体" w:cs="宋体" w:hint="eastAsia"/>
                <w:w w:val="80"/>
                <w:szCs w:val="21"/>
              </w:rPr>
            </w:pPr>
          </w:p>
        </w:tc>
        <w:tc>
          <w:tcPr>
            <w:tcW w:w="1701" w:type="dxa"/>
            <w:vMerge/>
            <w:vAlign w:val="center"/>
          </w:tcPr>
          <w:p w14:paraId="625733AB" w14:textId="77777777" w:rsidR="00E12CD6" w:rsidRDefault="00E12CD6">
            <w:pPr>
              <w:spacing w:line="336" w:lineRule="auto"/>
              <w:jc w:val="left"/>
              <w:rPr>
                <w:rFonts w:ascii="仿宋_GB2312" w:eastAsia="仿宋_GB2312" w:hAnsi="宋体" w:cs="宋体" w:hint="eastAsia"/>
                <w:szCs w:val="21"/>
              </w:rPr>
            </w:pPr>
          </w:p>
        </w:tc>
        <w:tc>
          <w:tcPr>
            <w:tcW w:w="3260" w:type="dxa"/>
            <w:tcBorders>
              <w:right w:val="single" w:sz="4" w:space="0" w:color="auto"/>
            </w:tcBorders>
            <w:vAlign w:val="center"/>
          </w:tcPr>
          <w:p w14:paraId="466620BB"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斯特林发动机（三维爆炸图）</w:t>
            </w:r>
          </w:p>
        </w:tc>
        <w:tc>
          <w:tcPr>
            <w:tcW w:w="2552" w:type="dxa"/>
            <w:tcBorders>
              <w:left w:val="single" w:sz="4" w:space="0" w:color="auto"/>
              <w:right w:val="single" w:sz="12" w:space="0" w:color="auto"/>
            </w:tcBorders>
            <w:vAlign w:val="center"/>
          </w:tcPr>
          <w:p w14:paraId="57027834" w14:textId="77777777" w:rsidR="00E12CD6" w:rsidRDefault="00000000">
            <w:pPr>
              <w:spacing w:line="312" w:lineRule="auto"/>
              <w:jc w:val="left"/>
              <w:rPr>
                <w:rFonts w:ascii="仿宋_GB2312" w:eastAsia="仿宋_GB2312" w:hAnsi="宋体" w:cs="宋体" w:hint="eastAsia"/>
                <w:szCs w:val="21"/>
              </w:rPr>
            </w:pPr>
            <w:r>
              <w:rPr>
                <w:rFonts w:ascii="仿宋_GB2312" w:eastAsia="仿宋_GB2312" w:hAnsi="宋体" w:cs="宋体" w:hint="eastAsia"/>
                <w:szCs w:val="21"/>
              </w:rPr>
              <w:t>表达视图文件</w:t>
            </w:r>
          </w:p>
        </w:tc>
      </w:tr>
      <w:tr w:rsidR="00E12CD6" w14:paraId="79E1F041" w14:textId="77777777">
        <w:trPr>
          <w:trHeight w:val="405"/>
        </w:trPr>
        <w:tc>
          <w:tcPr>
            <w:tcW w:w="493" w:type="dxa"/>
            <w:vMerge/>
            <w:tcBorders>
              <w:left w:val="single" w:sz="12" w:space="0" w:color="auto"/>
              <w:right w:val="single" w:sz="4" w:space="0" w:color="000000"/>
            </w:tcBorders>
            <w:vAlign w:val="center"/>
          </w:tcPr>
          <w:p w14:paraId="30124661" w14:textId="77777777" w:rsidR="00E12CD6" w:rsidRDefault="00E12CD6">
            <w:pPr>
              <w:spacing w:line="336" w:lineRule="auto"/>
              <w:jc w:val="center"/>
              <w:rPr>
                <w:rFonts w:ascii="仿宋_GB2312" w:eastAsia="仿宋_GB2312" w:hAnsi="宋体" w:cs="宋体" w:hint="eastAsia"/>
                <w:szCs w:val="21"/>
              </w:rPr>
            </w:pPr>
          </w:p>
        </w:tc>
        <w:tc>
          <w:tcPr>
            <w:tcW w:w="650" w:type="dxa"/>
            <w:tcBorders>
              <w:left w:val="single" w:sz="4" w:space="0" w:color="000000"/>
            </w:tcBorders>
            <w:vAlign w:val="center"/>
          </w:tcPr>
          <w:p w14:paraId="4822C5FD"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2-</w:t>
            </w:r>
            <w:r>
              <w:rPr>
                <w:rFonts w:ascii="仿宋_GB2312" w:eastAsia="仿宋_GB2312" w:hAnsi="宋体" w:cs="宋体"/>
                <w:szCs w:val="21"/>
              </w:rPr>
              <w:t>3</w:t>
            </w:r>
          </w:p>
        </w:tc>
        <w:tc>
          <w:tcPr>
            <w:tcW w:w="1286" w:type="dxa"/>
            <w:vMerge/>
            <w:tcBorders>
              <w:left w:val="single" w:sz="4" w:space="0" w:color="auto"/>
            </w:tcBorders>
            <w:vAlign w:val="center"/>
          </w:tcPr>
          <w:p w14:paraId="79125113" w14:textId="77777777" w:rsidR="00E12CD6" w:rsidRDefault="00E12CD6">
            <w:pPr>
              <w:spacing w:line="336" w:lineRule="auto"/>
              <w:jc w:val="left"/>
              <w:rPr>
                <w:rFonts w:ascii="仿宋_GB2312" w:eastAsia="仿宋_GB2312" w:hAnsi="宋体" w:cs="宋体" w:hint="eastAsia"/>
                <w:szCs w:val="21"/>
              </w:rPr>
            </w:pPr>
          </w:p>
        </w:tc>
        <w:tc>
          <w:tcPr>
            <w:tcW w:w="1701" w:type="dxa"/>
            <w:vMerge/>
            <w:vAlign w:val="center"/>
          </w:tcPr>
          <w:p w14:paraId="4EBD41C2" w14:textId="77777777" w:rsidR="00E12CD6" w:rsidRDefault="00E12CD6">
            <w:pPr>
              <w:spacing w:line="336" w:lineRule="auto"/>
              <w:jc w:val="left"/>
              <w:rPr>
                <w:rFonts w:ascii="仿宋_GB2312" w:eastAsia="仿宋_GB2312" w:hAnsi="宋体" w:cs="宋体" w:hint="eastAsia"/>
                <w:szCs w:val="21"/>
              </w:rPr>
            </w:pPr>
          </w:p>
        </w:tc>
        <w:tc>
          <w:tcPr>
            <w:tcW w:w="3260" w:type="dxa"/>
            <w:tcBorders>
              <w:right w:val="single" w:sz="4" w:space="0" w:color="auto"/>
            </w:tcBorders>
            <w:vAlign w:val="center"/>
          </w:tcPr>
          <w:p w14:paraId="4D90930E" w14:textId="77777777" w:rsidR="00E12CD6" w:rsidRDefault="00000000">
            <w:pPr>
              <w:spacing w:line="336" w:lineRule="auto"/>
              <w:jc w:val="left"/>
              <w:rPr>
                <w:rFonts w:ascii="仿宋_GB2312" w:eastAsia="仿宋_GB2312" w:hAnsi="宋体" w:cs="宋体" w:hint="eastAsia"/>
                <w:w w:val="90"/>
                <w:szCs w:val="21"/>
              </w:rPr>
            </w:pPr>
            <w:r>
              <w:rPr>
                <w:rFonts w:ascii="仿宋_GB2312" w:eastAsia="仿宋_GB2312" w:hAnsi="宋体" w:cs="宋体" w:hint="eastAsia"/>
                <w:w w:val="90"/>
                <w:szCs w:val="21"/>
              </w:rPr>
              <w:t>斯特林发动机爆炸图（二维爆炸图）</w:t>
            </w:r>
          </w:p>
        </w:tc>
        <w:tc>
          <w:tcPr>
            <w:tcW w:w="2552" w:type="dxa"/>
            <w:tcBorders>
              <w:left w:val="single" w:sz="4" w:space="0" w:color="auto"/>
              <w:right w:val="single" w:sz="12" w:space="0" w:color="auto"/>
            </w:tcBorders>
            <w:vAlign w:val="center"/>
          </w:tcPr>
          <w:p w14:paraId="3E666949" w14:textId="77777777" w:rsidR="00E12CD6" w:rsidRDefault="00E12CD6">
            <w:pPr>
              <w:spacing w:line="336" w:lineRule="auto"/>
              <w:jc w:val="left"/>
              <w:rPr>
                <w:rFonts w:ascii="仿宋_GB2312" w:eastAsia="仿宋_GB2312" w:hAnsi="宋体" w:cs="宋体" w:hint="eastAsia"/>
                <w:szCs w:val="21"/>
              </w:rPr>
            </w:pPr>
          </w:p>
        </w:tc>
      </w:tr>
      <w:tr w:rsidR="00E12CD6" w14:paraId="750F5FDC" w14:textId="77777777">
        <w:trPr>
          <w:trHeight w:val="40"/>
        </w:trPr>
        <w:tc>
          <w:tcPr>
            <w:tcW w:w="493" w:type="dxa"/>
            <w:tcBorders>
              <w:left w:val="single" w:sz="12" w:space="0" w:color="auto"/>
              <w:bottom w:val="single" w:sz="12" w:space="0" w:color="auto"/>
              <w:right w:val="single" w:sz="4" w:space="0" w:color="000000"/>
            </w:tcBorders>
            <w:vAlign w:val="center"/>
          </w:tcPr>
          <w:p w14:paraId="6BCAEC8A"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设计表达</w:t>
            </w:r>
          </w:p>
        </w:tc>
        <w:tc>
          <w:tcPr>
            <w:tcW w:w="650" w:type="dxa"/>
            <w:tcBorders>
              <w:left w:val="single" w:sz="4" w:space="0" w:color="000000"/>
              <w:bottom w:val="single" w:sz="12" w:space="0" w:color="auto"/>
            </w:tcBorders>
            <w:vAlign w:val="center"/>
          </w:tcPr>
          <w:p w14:paraId="62E15EF2" w14:textId="77777777" w:rsidR="00E12CD6" w:rsidRDefault="00000000">
            <w:pPr>
              <w:spacing w:line="336" w:lineRule="auto"/>
              <w:jc w:val="center"/>
              <w:rPr>
                <w:rFonts w:ascii="仿宋_GB2312" w:eastAsia="仿宋_GB2312" w:hAnsi="宋体" w:cs="宋体" w:hint="eastAsia"/>
                <w:szCs w:val="21"/>
              </w:rPr>
            </w:pPr>
            <w:r>
              <w:rPr>
                <w:rFonts w:ascii="仿宋_GB2312" w:eastAsia="仿宋_GB2312" w:hAnsi="宋体" w:cs="宋体" w:hint="eastAsia"/>
                <w:szCs w:val="21"/>
              </w:rPr>
              <w:t>3</w:t>
            </w:r>
          </w:p>
        </w:tc>
        <w:tc>
          <w:tcPr>
            <w:tcW w:w="1286" w:type="dxa"/>
            <w:tcBorders>
              <w:left w:val="single" w:sz="4" w:space="0" w:color="auto"/>
              <w:bottom w:val="single" w:sz="12" w:space="0" w:color="auto"/>
            </w:tcBorders>
            <w:vAlign w:val="center"/>
          </w:tcPr>
          <w:p w14:paraId="7B044AA5" w14:textId="77777777" w:rsidR="00E12CD6" w:rsidRDefault="00000000">
            <w:pPr>
              <w:spacing w:line="336" w:lineRule="auto"/>
              <w:jc w:val="left"/>
              <w:rPr>
                <w:rFonts w:ascii="仿宋_GB2312" w:eastAsia="仿宋_GB2312" w:hAnsi="宋体" w:cs="宋体" w:hint="eastAsia"/>
                <w:w w:val="80"/>
                <w:szCs w:val="21"/>
              </w:rPr>
            </w:pPr>
            <w:r>
              <w:rPr>
                <w:rFonts w:ascii="仿宋_GB2312" w:eastAsia="仿宋_GB2312" w:hAnsi="宋体" w:cs="宋体" w:hint="eastAsia"/>
                <w:w w:val="80"/>
                <w:szCs w:val="21"/>
              </w:rPr>
              <w:t>斯特林发动机</w:t>
            </w:r>
          </w:p>
        </w:tc>
        <w:tc>
          <w:tcPr>
            <w:tcW w:w="1701" w:type="dxa"/>
            <w:tcBorders>
              <w:bottom w:val="single" w:sz="12" w:space="0" w:color="auto"/>
            </w:tcBorders>
            <w:vAlign w:val="center"/>
          </w:tcPr>
          <w:p w14:paraId="6EB088E2"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工作原理动画</w:t>
            </w:r>
          </w:p>
        </w:tc>
        <w:tc>
          <w:tcPr>
            <w:tcW w:w="3260" w:type="dxa"/>
            <w:tcBorders>
              <w:bottom w:val="single" w:sz="12" w:space="0" w:color="auto"/>
              <w:right w:val="single" w:sz="4" w:space="0" w:color="auto"/>
            </w:tcBorders>
            <w:vAlign w:val="center"/>
          </w:tcPr>
          <w:p w14:paraId="05804A81" w14:textId="77777777" w:rsidR="00E12CD6" w:rsidRDefault="00000000">
            <w:pPr>
              <w:spacing w:line="336" w:lineRule="auto"/>
              <w:jc w:val="left"/>
              <w:rPr>
                <w:rFonts w:ascii="仿宋_GB2312" w:eastAsia="仿宋_GB2312" w:hAnsi="宋体" w:cs="宋体" w:hint="eastAsia"/>
                <w:szCs w:val="21"/>
              </w:rPr>
            </w:pPr>
            <w:r>
              <w:rPr>
                <w:rFonts w:ascii="仿宋_GB2312" w:eastAsia="仿宋_GB2312" w:hAnsi="宋体" w:cs="宋体" w:hint="eastAsia"/>
                <w:szCs w:val="21"/>
              </w:rPr>
              <w:t>斯特林发动机（动画）</w:t>
            </w:r>
          </w:p>
        </w:tc>
        <w:tc>
          <w:tcPr>
            <w:tcW w:w="2552" w:type="dxa"/>
            <w:tcBorders>
              <w:left w:val="single" w:sz="4" w:space="0" w:color="auto"/>
              <w:bottom w:val="single" w:sz="12" w:space="0" w:color="auto"/>
              <w:right w:val="single" w:sz="12" w:space="0" w:color="auto"/>
            </w:tcBorders>
            <w:vAlign w:val="center"/>
          </w:tcPr>
          <w:p w14:paraId="25B6E8D8" w14:textId="77777777" w:rsidR="00E12CD6" w:rsidRDefault="00000000">
            <w:pPr>
              <w:spacing w:line="312" w:lineRule="auto"/>
              <w:jc w:val="left"/>
              <w:rPr>
                <w:rFonts w:ascii="仿宋_GB2312" w:eastAsia="仿宋_GB2312" w:hAnsi="宋体" w:cs="宋体" w:hint="eastAsia"/>
                <w:szCs w:val="21"/>
              </w:rPr>
            </w:pPr>
            <w:r>
              <w:rPr>
                <w:rFonts w:ascii="仿宋_GB2312" w:eastAsia="仿宋_GB2312" w:hAnsi="宋体" w:cs="宋体" w:hint="eastAsia"/>
                <w:szCs w:val="21"/>
              </w:rPr>
              <w:t>需设置材质、外观并由渲染模块制作；需要包含整机工作原理、气缸淡显设置；时常5s；像素为1920×1080；格式为.</w:t>
            </w:r>
            <w:r>
              <w:rPr>
                <w:rFonts w:ascii="仿宋_GB2312" w:eastAsia="仿宋_GB2312" w:hAnsi="宋体" w:cs="宋体"/>
                <w:szCs w:val="21"/>
              </w:rPr>
              <w:t>wmv</w:t>
            </w:r>
          </w:p>
        </w:tc>
      </w:tr>
      <w:bookmarkEnd w:id="1"/>
    </w:tbl>
    <w:p w14:paraId="69DD805E" w14:textId="77777777" w:rsidR="00E12CD6" w:rsidRDefault="00E12CD6">
      <w:pPr>
        <w:spacing w:beforeLines="100" w:before="312" w:afterLines="50" w:after="156" w:line="360" w:lineRule="auto"/>
        <w:outlineLvl w:val="1"/>
        <w:rPr>
          <w:rFonts w:ascii="楷体" w:eastAsia="楷体" w:hAnsi="楷体" w:cs="Times New Roman" w:hint="eastAsia"/>
          <w:sz w:val="28"/>
          <w:szCs w:val="32"/>
        </w:rPr>
      </w:pPr>
    </w:p>
    <w:p w14:paraId="71928351" w14:textId="77777777" w:rsidR="00E12CD6" w:rsidRDefault="00000000">
      <w:pPr>
        <w:widowControl/>
        <w:jc w:val="left"/>
        <w:rPr>
          <w:rFonts w:ascii="楷体" w:eastAsia="楷体" w:hAnsi="楷体" w:cs="Times New Roman" w:hint="eastAsia"/>
          <w:sz w:val="28"/>
          <w:szCs w:val="32"/>
        </w:rPr>
      </w:pPr>
      <w:r>
        <w:rPr>
          <w:rFonts w:ascii="楷体" w:eastAsia="楷体" w:hAnsi="楷体" w:cs="Times New Roman"/>
          <w:sz w:val="28"/>
          <w:szCs w:val="32"/>
        </w:rPr>
        <w:br w:type="page"/>
      </w:r>
    </w:p>
    <w:p w14:paraId="0CA837B3" w14:textId="77777777" w:rsidR="00E12CD6" w:rsidRDefault="00000000">
      <w:pPr>
        <w:spacing w:beforeLines="50" w:before="156" w:afterLines="50" w:after="156" w:line="360" w:lineRule="auto"/>
        <w:outlineLvl w:val="0"/>
        <w:rPr>
          <w:rFonts w:ascii="黑体" w:eastAsia="黑体" w:hAnsi="黑体" w:cs="Times New Roman" w:hint="eastAsia"/>
          <w:sz w:val="32"/>
          <w:szCs w:val="36"/>
        </w:rPr>
      </w:pPr>
      <w:r>
        <w:rPr>
          <w:rFonts w:ascii="黑体" w:eastAsia="黑体" w:hAnsi="黑体" w:cs="Times New Roman" w:hint="eastAsia"/>
          <w:sz w:val="32"/>
          <w:szCs w:val="36"/>
        </w:rPr>
        <w:lastRenderedPageBreak/>
        <w:t>模块二　产品数字化开发（</w:t>
      </w:r>
      <w:r>
        <w:rPr>
          <w:rFonts w:ascii="Arial" w:eastAsia="黑体" w:hAnsi="Arial" w:cs="Arial"/>
          <w:sz w:val="32"/>
          <w:szCs w:val="36"/>
        </w:rPr>
        <w:t>30</w:t>
      </w:r>
      <w:r>
        <w:rPr>
          <w:rFonts w:ascii="黑体" w:eastAsia="黑体" w:hAnsi="黑体" w:cs="Times New Roman"/>
          <w:sz w:val="32"/>
          <w:szCs w:val="36"/>
        </w:rPr>
        <w:t>分）</w:t>
      </w:r>
    </w:p>
    <w:p w14:paraId="2C6D828E" w14:textId="7F076084" w:rsidR="00E12CD6" w:rsidRDefault="00000000">
      <w:pPr>
        <w:spacing w:beforeLines="50" w:before="156" w:afterLines="50" w:after="156" w:line="360" w:lineRule="auto"/>
        <w:outlineLvl w:val="1"/>
        <w:rPr>
          <w:rFonts w:ascii="楷体" w:eastAsia="楷体" w:hAnsi="楷体" w:cs="Times New Roman" w:hint="eastAsia"/>
          <w:sz w:val="28"/>
          <w:szCs w:val="32"/>
        </w:rPr>
      </w:pPr>
      <w:r>
        <w:rPr>
          <w:rFonts w:ascii="楷体" w:eastAsia="楷体" w:hAnsi="楷体" w:cs="Times New Roman" w:hint="eastAsia"/>
          <w:sz w:val="28"/>
          <w:szCs w:val="32"/>
        </w:rPr>
        <w:t>任务</w:t>
      </w:r>
      <w:r w:rsidR="006C0729">
        <w:rPr>
          <w:rFonts w:ascii="楷体" w:eastAsia="楷体" w:hAnsi="楷体" w:cs="Times New Roman" w:hint="eastAsia"/>
          <w:sz w:val="28"/>
          <w:szCs w:val="32"/>
        </w:rPr>
        <w:t xml:space="preserve"> </w:t>
      </w:r>
      <w:r>
        <w:rPr>
          <w:rFonts w:ascii="楷体" w:eastAsia="楷体" w:hAnsi="楷体" w:cs="Times New Roman"/>
          <w:sz w:val="28"/>
          <w:szCs w:val="32"/>
        </w:rPr>
        <w:t xml:space="preserve">　组装文档编写（</w:t>
      </w:r>
      <w:r w:rsidR="006C0729">
        <w:rPr>
          <w:rFonts w:ascii="楷体" w:eastAsia="楷体" w:hAnsi="楷体" w:cs="Times New Roman" w:hint="eastAsia"/>
          <w:sz w:val="28"/>
          <w:szCs w:val="32"/>
        </w:rPr>
        <w:t>30</w:t>
      </w:r>
      <w:r>
        <w:rPr>
          <w:rFonts w:ascii="楷体" w:eastAsia="楷体" w:hAnsi="楷体" w:cs="Times New Roman"/>
          <w:sz w:val="28"/>
          <w:szCs w:val="32"/>
        </w:rPr>
        <w:t>分）</w:t>
      </w:r>
    </w:p>
    <w:p w14:paraId="003641BB"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请按以下要求完成工业产品的组装方式设计与工具选择，并设计与制作相应的产品部件虚拟装拆动画。文档模板位于“桌面</w:t>
      </w:r>
      <w:r>
        <w:rPr>
          <w:rFonts w:ascii="仿宋_GB2312" w:eastAsia="仿宋_GB2312" w:hAnsi="Times New Roman" w:cs="Times New Roman"/>
          <w:sz w:val="24"/>
          <w:szCs w:val="28"/>
        </w:rPr>
        <w:t xml:space="preserve"> \ 比赛数据 \ M2 \ 2-1-组装文档编写</w:t>
      </w:r>
      <w:r>
        <w:rPr>
          <w:rFonts w:ascii="仿宋_GB2312" w:eastAsia="仿宋_GB2312" w:hAnsi="Times New Roman" w:cs="Times New Roman"/>
          <w:sz w:val="24"/>
          <w:szCs w:val="28"/>
        </w:rPr>
        <w:t>”</w:t>
      </w:r>
      <w:r>
        <w:rPr>
          <w:rFonts w:ascii="仿宋_GB2312" w:eastAsia="仿宋_GB2312" w:hAnsi="Times New Roman" w:cs="Times New Roman"/>
          <w:sz w:val="24"/>
          <w:szCs w:val="28"/>
        </w:rPr>
        <w:t>。</w:t>
      </w:r>
    </w:p>
    <w:p w14:paraId="3C8442A1"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〔组装工作要求〕</w:t>
      </w:r>
    </w:p>
    <w:p w14:paraId="38FCEDF6"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按《产品组装文件》模板中的具体要求完成以下工作任务，并将相应的内容填入《产品组装文件》。</w:t>
      </w:r>
    </w:p>
    <w:p w14:paraId="5A41C591"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sz w:val="24"/>
          <w:szCs w:val="28"/>
        </w:rPr>
        <w:t>1. 完成现有模型的干涉检查，分析干涉原因并消除因设计原因带来的干涉问题。</w:t>
      </w:r>
    </w:p>
    <w:p w14:paraId="2845254B"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制定部分零部件的装配顺序并编写说明文件，制作动画。</w:t>
      </w:r>
    </w:p>
    <w:p w14:paraId="7FB46B02"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制定指定标准件的安装顺序并编写说明文件，制作动画。</w:t>
      </w:r>
    </w:p>
    <w:p w14:paraId="477A37D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为指定的零部件安装选择合适的工具，并在说明文件中标出。</w:t>
      </w:r>
    </w:p>
    <w:p w14:paraId="36BD26B9"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本题目需提交的文件及命名要求见表2-1；所有文件须在比赛结束前保存到“桌面 \ 赛位号 \ M2 \ 2-1-组装文档编写”。</w:t>
      </w:r>
    </w:p>
    <w:p w14:paraId="1183451A"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注意：不得为不同类型的文件单独创建文件夹。</w:t>
      </w:r>
    </w:p>
    <w:p w14:paraId="73FEAB44"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表</w:t>
      </w:r>
      <w:r>
        <w:rPr>
          <w:rFonts w:ascii="仿宋_GB2312" w:eastAsia="仿宋_GB2312" w:hAnsi="Times New Roman" w:cs="Times New Roman"/>
          <w:sz w:val="24"/>
          <w:szCs w:val="28"/>
        </w:rPr>
        <w:t>2-1　组装文档编写任务需提交的文件</w:t>
      </w:r>
    </w:p>
    <w:tbl>
      <w:tblPr>
        <w:tblW w:w="1020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391"/>
        <w:gridCol w:w="2854"/>
        <w:gridCol w:w="3543"/>
      </w:tblGrid>
      <w:tr w:rsidR="00E12CD6" w14:paraId="468148CE" w14:textId="77777777">
        <w:tc>
          <w:tcPr>
            <w:tcW w:w="1418" w:type="dxa"/>
            <w:tcBorders>
              <w:top w:val="single" w:sz="12" w:space="0" w:color="auto"/>
              <w:left w:val="single" w:sz="12" w:space="0" w:color="auto"/>
              <w:bottom w:val="double" w:sz="4" w:space="0" w:color="auto"/>
            </w:tcBorders>
            <w:vAlign w:val="center"/>
          </w:tcPr>
          <w:p w14:paraId="0BFD5215"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内容</w:t>
            </w:r>
          </w:p>
        </w:tc>
        <w:tc>
          <w:tcPr>
            <w:tcW w:w="2391" w:type="dxa"/>
            <w:tcBorders>
              <w:top w:val="single" w:sz="12" w:space="0" w:color="auto"/>
              <w:bottom w:val="double" w:sz="4" w:space="0" w:color="auto"/>
            </w:tcBorders>
            <w:vAlign w:val="center"/>
          </w:tcPr>
          <w:p w14:paraId="1042A535"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需提交的文件</w:t>
            </w:r>
          </w:p>
        </w:tc>
        <w:tc>
          <w:tcPr>
            <w:tcW w:w="2854" w:type="dxa"/>
            <w:tcBorders>
              <w:top w:val="single" w:sz="12" w:space="0" w:color="auto"/>
              <w:bottom w:val="double" w:sz="4" w:space="0" w:color="auto"/>
              <w:right w:val="single" w:sz="4" w:space="0" w:color="auto"/>
            </w:tcBorders>
            <w:vAlign w:val="center"/>
          </w:tcPr>
          <w:p w14:paraId="67C890DB"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文件命名方式</w:t>
            </w:r>
          </w:p>
        </w:tc>
        <w:tc>
          <w:tcPr>
            <w:tcW w:w="3543" w:type="dxa"/>
            <w:tcBorders>
              <w:top w:val="single" w:sz="12" w:space="0" w:color="auto"/>
              <w:left w:val="single" w:sz="4" w:space="0" w:color="auto"/>
              <w:bottom w:val="double" w:sz="4" w:space="0" w:color="auto"/>
              <w:right w:val="single" w:sz="12" w:space="0" w:color="auto"/>
            </w:tcBorders>
            <w:vAlign w:val="center"/>
          </w:tcPr>
          <w:p w14:paraId="146A2104"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要求（备注）</w:t>
            </w:r>
          </w:p>
        </w:tc>
      </w:tr>
      <w:tr w:rsidR="00E12CD6" w14:paraId="0521229E" w14:textId="77777777">
        <w:trPr>
          <w:trHeight w:val="40"/>
        </w:trPr>
        <w:tc>
          <w:tcPr>
            <w:tcW w:w="1418" w:type="dxa"/>
            <w:vMerge w:val="restart"/>
            <w:tcBorders>
              <w:left w:val="single" w:sz="12" w:space="0" w:color="auto"/>
            </w:tcBorders>
            <w:vAlign w:val="center"/>
          </w:tcPr>
          <w:p w14:paraId="68D2E312"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装拆动画</w:t>
            </w:r>
          </w:p>
        </w:tc>
        <w:tc>
          <w:tcPr>
            <w:tcW w:w="2391" w:type="dxa"/>
            <w:vAlign w:val="center"/>
          </w:tcPr>
          <w:p w14:paraId="7D5E1A61" w14:textId="77777777" w:rsidR="00E12CD6" w:rsidRDefault="00000000">
            <w:pPr>
              <w:spacing w:line="360" w:lineRule="auto"/>
              <w:rPr>
                <w:rFonts w:ascii="仿宋_GB2312" w:eastAsia="仿宋_GB2312" w:hAnsi="Times New Roman"/>
                <w:szCs w:val="21"/>
              </w:rPr>
            </w:pPr>
            <w:r>
              <w:rPr>
                <w:rFonts w:ascii="仿宋_GB2312" w:eastAsia="仿宋_GB2312" w:hAnsi="Times New Roman" w:hint="eastAsia"/>
                <w:szCs w:val="21"/>
              </w:rPr>
              <w:t>虚拟装配顺序动画</w:t>
            </w:r>
          </w:p>
        </w:tc>
        <w:tc>
          <w:tcPr>
            <w:tcW w:w="2854" w:type="dxa"/>
            <w:tcBorders>
              <w:right w:val="single" w:sz="4" w:space="0" w:color="auto"/>
            </w:tcBorders>
            <w:vAlign w:val="center"/>
          </w:tcPr>
          <w:p w14:paraId="1E26EA36"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虚拟装配顺序动画.wmv</w:t>
            </w:r>
          </w:p>
        </w:tc>
        <w:tc>
          <w:tcPr>
            <w:tcW w:w="3543" w:type="dxa"/>
            <w:vMerge w:val="restart"/>
            <w:tcBorders>
              <w:left w:val="single" w:sz="4" w:space="0" w:color="auto"/>
              <w:right w:val="single" w:sz="12" w:space="0" w:color="auto"/>
            </w:tcBorders>
            <w:vAlign w:val="center"/>
          </w:tcPr>
          <w:p w14:paraId="55F3CD8B"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时长不限，需</w:t>
            </w:r>
            <w:r>
              <w:rPr>
                <w:rFonts w:ascii="仿宋_GB2312" w:eastAsia="仿宋_GB2312" w:hAnsi="黑体" w:hint="eastAsia"/>
                <w:szCs w:val="21"/>
              </w:rPr>
              <w:t>设置恰当的镜头</w:t>
            </w:r>
            <w:r>
              <w:rPr>
                <w:rFonts w:ascii="仿宋_GB2312" w:eastAsia="仿宋_GB2312" w:hAnsi="Times New Roman" w:hint="eastAsia"/>
                <w:szCs w:val="21"/>
              </w:rPr>
              <w:t>，像素为</w:t>
            </w:r>
            <w:r>
              <w:rPr>
                <w:rFonts w:ascii="仿宋_GB2312" w:eastAsia="仿宋_GB2312" w:hAnsi="Arial" w:cs="Arial" w:hint="eastAsia"/>
                <w:szCs w:val="21"/>
              </w:rPr>
              <w:t>1920</w:t>
            </w:r>
            <w:r>
              <w:rPr>
                <w:rFonts w:ascii="仿宋_GB2312" w:eastAsia="仿宋_GB2312" w:hAnsi="黑体" w:cs="Arial" w:hint="eastAsia"/>
                <w:szCs w:val="21"/>
              </w:rPr>
              <w:t>×</w:t>
            </w:r>
            <w:r>
              <w:rPr>
                <w:rFonts w:ascii="仿宋_GB2312" w:eastAsia="仿宋_GB2312" w:hAnsi="Arial" w:cs="Arial" w:hint="eastAsia"/>
                <w:szCs w:val="21"/>
              </w:rPr>
              <w:t>1080</w:t>
            </w:r>
          </w:p>
        </w:tc>
      </w:tr>
      <w:tr w:rsidR="00E12CD6" w14:paraId="373A1084" w14:textId="77777777">
        <w:trPr>
          <w:trHeight w:val="40"/>
        </w:trPr>
        <w:tc>
          <w:tcPr>
            <w:tcW w:w="1418" w:type="dxa"/>
            <w:vMerge/>
            <w:tcBorders>
              <w:left w:val="single" w:sz="12" w:space="0" w:color="auto"/>
            </w:tcBorders>
            <w:vAlign w:val="center"/>
          </w:tcPr>
          <w:p w14:paraId="6339C80F" w14:textId="77777777" w:rsidR="00E12CD6" w:rsidRDefault="00E12CD6">
            <w:pPr>
              <w:spacing w:line="360" w:lineRule="auto"/>
              <w:jc w:val="center"/>
              <w:rPr>
                <w:rFonts w:ascii="仿宋_GB2312" w:eastAsia="仿宋_GB2312" w:hAnsi="Times New Roman"/>
                <w:szCs w:val="21"/>
              </w:rPr>
            </w:pPr>
          </w:p>
        </w:tc>
        <w:tc>
          <w:tcPr>
            <w:tcW w:w="2391" w:type="dxa"/>
            <w:vAlign w:val="center"/>
          </w:tcPr>
          <w:p w14:paraId="3ABCDE49" w14:textId="77777777" w:rsidR="00E12CD6" w:rsidRDefault="00000000">
            <w:pPr>
              <w:spacing w:line="360" w:lineRule="auto"/>
              <w:rPr>
                <w:rFonts w:ascii="仿宋_GB2312" w:eastAsia="仿宋_GB2312" w:hAnsi="Times New Roman"/>
                <w:szCs w:val="21"/>
              </w:rPr>
            </w:pPr>
            <w:r>
              <w:rPr>
                <w:rFonts w:ascii="仿宋_GB2312" w:eastAsia="仿宋_GB2312" w:hAnsi="Times New Roman" w:hint="eastAsia"/>
                <w:szCs w:val="21"/>
              </w:rPr>
              <w:t>标准件虚拟安装动画</w:t>
            </w:r>
          </w:p>
        </w:tc>
        <w:tc>
          <w:tcPr>
            <w:tcW w:w="2854" w:type="dxa"/>
            <w:tcBorders>
              <w:right w:val="single" w:sz="4" w:space="0" w:color="auto"/>
            </w:tcBorders>
            <w:vAlign w:val="center"/>
          </w:tcPr>
          <w:p w14:paraId="7AA87381"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标准件虚拟安装动画.wmv</w:t>
            </w:r>
          </w:p>
        </w:tc>
        <w:tc>
          <w:tcPr>
            <w:tcW w:w="3543" w:type="dxa"/>
            <w:vMerge/>
            <w:tcBorders>
              <w:left w:val="single" w:sz="4" w:space="0" w:color="auto"/>
              <w:right w:val="single" w:sz="12" w:space="0" w:color="auto"/>
            </w:tcBorders>
            <w:vAlign w:val="center"/>
          </w:tcPr>
          <w:p w14:paraId="2B6405AA" w14:textId="77777777" w:rsidR="00E12CD6" w:rsidRDefault="00E12CD6">
            <w:pPr>
              <w:spacing w:line="360" w:lineRule="auto"/>
              <w:jc w:val="left"/>
              <w:rPr>
                <w:rFonts w:ascii="仿宋_GB2312" w:eastAsia="仿宋_GB2312" w:hAnsi="Times New Roman"/>
                <w:szCs w:val="21"/>
              </w:rPr>
            </w:pPr>
          </w:p>
        </w:tc>
      </w:tr>
      <w:tr w:rsidR="00E12CD6" w14:paraId="1F0027BA" w14:textId="77777777">
        <w:trPr>
          <w:trHeight w:val="47"/>
        </w:trPr>
        <w:tc>
          <w:tcPr>
            <w:tcW w:w="1418" w:type="dxa"/>
            <w:tcBorders>
              <w:left w:val="single" w:sz="12" w:space="0" w:color="auto"/>
              <w:bottom w:val="single" w:sz="12" w:space="0" w:color="auto"/>
            </w:tcBorders>
            <w:vAlign w:val="center"/>
          </w:tcPr>
          <w:p w14:paraId="499875EA" w14:textId="77777777" w:rsidR="00E12CD6" w:rsidRDefault="00000000">
            <w:pPr>
              <w:spacing w:line="360" w:lineRule="auto"/>
              <w:jc w:val="center"/>
              <w:rPr>
                <w:rFonts w:ascii="仿宋_GB2312" w:eastAsia="仿宋_GB2312" w:hAnsi="Times New Roman"/>
                <w:szCs w:val="21"/>
              </w:rPr>
            </w:pPr>
            <w:r>
              <w:rPr>
                <w:rFonts w:ascii="仿宋_GB2312" w:eastAsia="仿宋_GB2312" w:hint="eastAsia"/>
                <w:szCs w:val="21"/>
              </w:rPr>
              <w:t>组装文档</w:t>
            </w:r>
          </w:p>
        </w:tc>
        <w:tc>
          <w:tcPr>
            <w:tcW w:w="2391" w:type="dxa"/>
            <w:tcBorders>
              <w:bottom w:val="single" w:sz="12" w:space="0" w:color="auto"/>
            </w:tcBorders>
            <w:vAlign w:val="center"/>
          </w:tcPr>
          <w:p w14:paraId="78F0634D" w14:textId="77777777" w:rsidR="00E12CD6" w:rsidRDefault="00000000">
            <w:pPr>
              <w:spacing w:line="360" w:lineRule="auto"/>
              <w:rPr>
                <w:rFonts w:ascii="仿宋_GB2312" w:eastAsia="仿宋_GB2312" w:hAnsi="Times New Roman"/>
                <w:szCs w:val="21"/>
              </w:rPr>
            </w:pPr>
            <w:r>
              <w:rPr>
                <w:rFonts w:ascii="仿宋_GB2312" w:eastAsia="仿宋_GB2312" w:hAnsi="Times New Roman" w:hint="eastAsia"/>
                <w:szCs w:val="21"/>
              </w:rPr>
              <w:t>组装方式说明文档</w:t>
            </w:r>
          </w:p>
        </w:tc>
        <w:tc>
          <w:tcPr>
            <w:tcW w:w="2854" w:type="dxa"/>
            <w:tcBorders>
              <w:bottom w:val="single" w:sz="12" w:space="0" w:color="auto"/>
              <w:right w:val="single" w:sz="4" w:space="0" w:color="auto"/>
            </w:tcBorders>
            <w:vAlign w:val="center"/>
          </w:tcPr>
          <w:p w14:paraId="391E843F"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产品组装文件.pptx</w:t>
            </w:r>
          </w:p>
        </w:tc>
        <w:tc>
          <w:tcPr>
            <w:tcW w:w="3543" w:type="dxa"/>
            <w:tcBorders>
              <w:left w:val="single" w:sz="4" w:space="0" w:color="auto"/>
              <w:bottom w:val="single" w:sz="12" w:space="0" w:color="auto"/>
              <w:right w:val="single" w:sz="12" w:space="0" w:color="auto"/>
            </w:tcBorders>
            <w:vAlign w:val="center"/>
          </w:tcPr>
          <w:p w14:paraId="62C447B7"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基于提供的模板完成</w:t>
            </w:r>
          </w:p>
        </w:tc>
      </w:tr>
    </w:tbl>
    <w:p w14:paraId="6400C1CA" w14:textId="77777777" w:rsidR="00E12CD6" w:rsidRDefault="00E12CD6">
      <w:pPr>
        <w:spacing w:beforeLines="50" w:before="156" w:afterLines="50" w:after="156" w:line="360" w:lineRule="auto"/>
        <w:outlineLvl w:val="1"/>
        <w:rPr>
          <w:rFonts w:ascii="楷体" w:eastAsia="楷体" w:hAnsi="楷体" w:cs="Times New Roman" w:hint="eastAsia"/>
          <w:sz w:val="28"/>
          <w:szCs w:val="32"/>
        </w:rPr>
      </w:pPr>
    </w:p>
    <w:p w14:paraId="0C175D92" w14:textId="77777777" w:rsidR="00E12CD6" w:rsidRDefault="00000000">
      <w:pPr>
        <w:widowControl/>
        <w:jc w:val="left"/>
        <w:rPr>
          <w:rFonts w:ascii="楷体" w:eastAsia="楷体" w:hAnsi="楷体" w:cs="Times New Roman" w:hint="eastAsia"/>
          <w:sz w:val="28"/>
          <w:szCs w:val="32"/>
        </w:rPr>
      </w:pPr>
      <w:r>
        <w:rPr>
          <w:rFonts w:ascii="楷体" w:eastAsia="楷体" w:hAnsi="楷体" w:cs="Times New Roman"/>
          <w:sz w:val="28"/>
          <w:szCs w:val="32"/>
        </w:rPr>
        <w:br w:type="page"/>
      </w:r>
    </w:p>
    <w:p w14:paraId="73298203" w14:textId="77777777" w:rsidR="00E12CD6" w:rsidRDefault="00000000">
      <w:pPr>
        <w:spacing w:beforeLines="50" w:before="156" w:afterLines="50" w:after="156" w:line="360" w:lineRule="auto"/>
        <w:outlineLvl w:val="0"/>
        <w:rPr>
          <w:rFonts w:ascii="黑体" w:eastAsia="黑体" w:hAnsi="黑体" w:cs="Times New Roman" w:hint="eastAsia"/>
          <w:sz w:val="32"/>
          <w:szCs w:val="36"/>
        </w:rPr>
      </w:pPr>
      <w:r>
        <w:rPr>
          <w:rFonts w:ascii="黑体" w:eastAsia="黑体" w:hAnsi="黑体" w:cs="Times New Roman" w:hint="eastAsia"/>
          <w:sz w:val="32"/>
          <w:szCs w:val="36"/>
        </w:rPr>
        <w:lastRenderedPageBreak/>
        <w:t>模块三　职业素养（</w:t>
      </w:r>
      <w:r>
        <w:rPr>
          <w:rFonts w:ascii="黑体" w:eastAsia="黑体" w:hAnsi="黑体" w:cs="Times New Roman"/>
          <w:sz w:val="32"/>
          <w:szCs w:val="36"/>
        </w:rPr>
        <w:t>5分）</w:t>
      </w:r>
    </w:p>
    <w:p w14:paraId="1A6D9671"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该模块贯穿比赛始终，由裁判就选手赛场表现进行打分。</w:t>
      </w:r>
    </w:p>
    <w:p w14:paraId="79312F82"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表3-1　职业素养</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58"/>
        <w:gridCol w:w="6570"/>
        <w:gridCol w:w="810"/>
      </w:tblGrid>
      <w:tr w:rsidR="00E12CD6" w14:paraId="0B3F8593" w14:textId="77777777">
        <w:tc>
          <w:tcPr>
            <w:tcW w:w="1418" w:type="dxa"/>
            <w:tcBorders>
              <w:top w:val="single" w:sz="12" w:space="0" w:color="auto"/>
              <w:left w:val="single" w:sz="12" w:space="0" w:color="auto"/>
              <w:bottom w:val="double" w:sz="4" w:space="0" w:color="auto"/>
            </w:tcBorders>
            <w:vAlign w:val="center"/>
          </w:tcPr>
          <w:p w14:paraId="6EF892D9"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内容</w:t>
            </w:r>
          </w:p>
        </w:tc>
        <w:tc>
          <w:tcPr>
            <w:tcW w:w="958" w:type="dxa"/>
            <w:tcBorders>
              <w:top w:val="single" w:sz="12" w:space="0" w:color="auto"/>
              <w:bottom w:val="double" w:sz="4" w:space="0" w:color="auto"/>
            </w:tcBorders>
            <w:vAlign w:val="center"/>
          </w:tcPr>
          <w:p w14:paraId="51267C27"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项目</w:t>
            </w:r>
          </w:p>
        </w:tc>
        <w:tc>
          <w:tcPr>
            <w:tcW w:w="6570" w:type="dxa"/>
            <w:tcBorders>
              <w:top w:val="single" w:sz="12" w:space="0" w:color="auto"/>
              <w:bottom w:val="double" w:sz="4" w:space="0" w:color="auto"/>
              <w:right w:val="single" w:sz="4" w:space="0" w:color="auto"/>
            </w:tcBorders>
            <w:vAlign w:val="center"/>
          </w:tcPr>
          <w:p w14:paraId="4C75BE9B"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要求</w:t>
            </w:r>
          </w:p>
        </w:tc>
        <w:tc>
          <w:tcPr>
            <w:tcW w:w="810" w:type="dxa"/>
            <w:tcBorders>
              <w:top w:val="single" w:sz="12" w:space="0" w:color="auto"/>
              <w:left w:val="single" w:sz="4" w:space="0" w:color="auto"/>
              <w:bottom w:val="double" w:sz="4" w:space="0" w:color="auto"/>
              <w:right w:val="single" w:sz="12" w:space="0" w:color="auto"/>
            </w:tcBorders>
            <w:vAlign w:val="center"/>
          </w:tcPr>
          <w:p w14:paraId="5C1E235D"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分值</w:t>
            </w:r>
          </w:p>
        </w:tc>
      </w:tr>
      <w:tr w:rsidR="00E12CD6" w14:paraId="20B8C8F5" w14:textId="77777777">
        <w:trPr>
          <w:trHeight w:val="40"/>
        </w:trPr>
        <w:tc>
          <w:tcPr>
            <w:tcW w:w="1418" w:type="dxa"/>
            <w:vMerge w:val="restart"/>
            <w:tcBorders>
              <w:left w:val="single" w:sz="12" w:space="0" w:color="auto"/>
            </w:tcBorders>
            <w:vAlign w:val="center"/>
          </w:tcPr>
          <w:p w14:paraId="1EF40344" w14:textId="77777777" w:rsidR="00E12CD6" w:rsidRDefault="00000000">
            <w:pPr>
              <w:tabs>
                <w:tab w:val="left" w:pos="567"/>
              </w:tabs>
              <w:spacing w:line="360" w:lineRule="auto"/>
              <w:jc w:val="center"/>
              <w:rPr>
                <w:rFonts w:ascii="仿宋_GB2312" w:eastAsia="仿宋_GB2312" w:hAnsi="Times New Roman"/>
                <w:szCs w:val="21"/>
              </w:rPr>
            </w:pPr>
            <w:r>
              <w:rPr>
                <w:rFonts w:ascii="仿宋_GB2312" w:eastAsia="仿宋_GB2312" w:hAnsi="宋体" w:cs="Times New Roman" w:hint="eastAsia"/>
                <w:color w:val="000000"/>
                <w:kern w:val="0"/>
                <w:sz w:val="24"/>
                <w:szCs w:val="28"/>
              </w:rPr>
              <w:t>职业素养</w:t>
            </w:r>
          </w:p>
        </w:tc>
        <w:tc>
          <w:tcPr>
            <w:tcW w:w="958" w:type="dxa"/>
            <w:vAlign w:val="center"/>
          </w:tcPr>
          <w:p w14:paraId="122DF749"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安全</w:t>
            </w:r>
          </w:p>
        </w:tc>
        <w:tc>
          <w:tcPr>
            <w:tcW w:w="6570" w:type="dxa"/>
            <w:tcBorders>
              <w:right w:val="single" w:sz="4" w:space="0" w:color="auto"/>
            </w:tcBorders>
            <w:vAlign w:val="center"/>
          </w:tcPr>
          <w:p w14:paraId="08746C1D" w14:textId="77777777" w:rsidR="00E12CD6" w:rsidRDefault="00000000">
            <w:pPr>
              <w:tabs>
                <w:tab w:val="left" w:pos="567"/>
              </w:tabs>
              <w:spacing w:line="360" w:lineRule="auto"/>
              <w:rPr>
                <w:rFonts w:ascii="仿宋_GB2312" w:eastAsia="仿宋_GB2312" w:hAnsi="Times New Roman"/>
                <w:szCs w:val="21"/>
              </w:rPr>
            </w:pPr>
            <w:r>
              <w:rPr>
                <w:rFonts w:ascii="仿宋_GB2312" w:eastAsia="仿宋_GB2312" w:hAnsi="宋体" w:cs="Times New Roman" w:hint="eastAsia"/>
                <w:color w:val="000000"/>
                <w:kern w:val="0"/>
                <w:sz w:val="24"/>
                <w:szCs w:val="28"/>
              </w:rPr>
              <w:t>安全操作无事故得2分，否则不得分</w:t>
            </w:r>
          </w:p>
        </w:tc>
        <w:tc>
          <w:tcPr>
            <w:tcW w:w="810" w:type="dxa"/>
            <w:tcBorders>
              <w:left w:val="single" w:sz="4" w:space="0" w:color="auto"/>
              <w:right w:val="single" w:sz="12" w:space="0" w:color="auto"/>
            </w:tcBorders>
            <w:vAlign w:val="center"/>
          </w:tcPr>
          <w:p w14:paraId="756437AC" w14:textId="77777777" w:rsidR="00E12CD6" w:rsidRDefault="00000000">
            <w:pPr>
              <w:tabs>
                <w:tab w:val="left" w:pos="567"/>
              </w:tabs>
              <w:spacing w:line="360" w:lineRule="auto"/>
              <w:jc w:val="center"/>
              <w:rPr>
                <w:rFonts w:ascii="仿宋_GB2312" w:eastAsia="仿宋_GB2312" w:hAnsi="Times New Roman"/>
                <w:szCs w:val="21"/>
              </w:rPr>
            </w:pPr>
            <w:r>
              <w:rPr>
                <w:rFonts w:ascii="仿宋_GB2312" w:eastAsia="仿宋_GB2312" w:hAnsi="宋体" w:cs="Times New Roman" w:hint="eastAsia"/>
                <w:color w:val="000000"/>
                <w:kern w:val="0"/>
                <w:sz w:val="24"/>
                <w:szCs w:val="28"/>
              </w:rPr>
              <w:t>2</w:t>
            </w:r>
          </w:p>
        </w:tc>
      </w:tr>
      <w:tr w:rsidR="00E12CD6" w14:paraId="7790B2CC" w14:textId="77777777">
        <w:trPr>
          <w:trHeight w:val="40"/>
        </w:trPr>
        <w:tc>
          <w:tcPr>
            <w:tcW w:w="1418" w:type="dxa"/>
            <w:vMerge/>
            <w:tcBorders>
              <w:left w:val="single" w:sz="12" w:space="0" w:color="auto"/>
            </w:tcBorders>
            <w:vAlign w:val="center"/>
          </w:tcPr>
          <w:p w14:paraId="6C022210" w14:textId="77777777" w:rsidR="00E12CD6" w:rsidRDefault="00E12CD6">
            <w:pPr>
              <w:spacing w:line="360" w:lineRule="auto"/>
              <w:jc w:val="center"/>
              <w:rPr>
                <w:rFonts w:ascii="仿宋_GB2312" w:eastAsia="仿宋_GB2312" w:hAnsi="Times New Roman"/>
                <w:szCs w:val="21"/>
              </w:rPr>
            </w:pPr>
          </w:p>
        </w:tc>
        <w:tc>
          <w:tcPr>
            <w:tcW w:w="958" w:type="dxa"/>
            <w:vAlign w:val="center"/>
          </w:tcPr>
          <w:p w14:paraId="28E1AF75"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环境</w:t>
            </w:r>
          </w:p>
        </w:tc>
        <w:tc>
          <w:tcPr>
            <w:tcW w:w="6570" w:type="dxa"/>
            <w:tcBorders>
              <w:right w:val="single" w:sz="4" w:space="0" w:color="auto"/>
            </w:tcBorders>
            <w:vAlign w:val="center"/>
          </w:tcPr>
          <w:p w14:paraId="7514E7DA" w14:textId="77777777" w:rsidR="00E12CD6" w:rsidRDefault="00000000">
            <w:pPr>
              <w:tabs>
                <w:tab w:val="left" w:pos="567"/>
              </w:tabs>
              <w:spacing w:line="360" w:lineRule="auto"/>
              <w:rPr>
                <w:rFonts w:ascii="仿宋_GB2312" w:eastAsia="仿宋_GB2312" w:hAnsi="Times New Roman"/>
                <w:szCs w:val="21"/>
              </w:rPr>
            </w:pPr>
            <w:r>
              <w:rPr>
                <w:rFonts w:ascii="仿宋_GB2312" w:eastAsia="仿宋_GB2312" w:hAnsi="宋体" w:cs="Times New Roman" w:hint="eastAsia"/>
                <w:color w:val="000000"/>
                <w:kern w:val="0"/>
                <w:sz w:val="24"/>
                <w:szCs w:val="28"/>
              </w:rPr>
              <w:t>工具、资料摆放整齐、工位保持整洁得2分，否则不得分</w:t>
            </w:r>
          </w:p>
        </w:tc>
        <w:tc>
          <w:tcPr>
            <w:tcW w:w="810" w:type="dxa"/>
            <w:tcBorders>
              <w:left w:val="single" w:sz="4" w:space="0" w:color="auto"/>
              <w:right w:val="single" w:sz="12" w:space="0" w:color="auto"/>
            </w:tcBorders>
            <w:vAlign w:val="center"/>
          </w:tcPr>
          <w:p w14:paraId="3E0F99EB" w14:textId="77777777" w:rsidR="00E12CD6" w:rsidRDefault="00000000">
            <w:pPr>
              <w:tabs>
                <w:tab w:val="left" w:pos="567"/>
              </w:tabs>
              <w:spacing w:line="360" w:lineRule="auto"/>
              <w:jc w:val="center"/>
              <w:rPr>
                <w:rFonts w:ascii="仿宋_GB2312" w:eastAsia="仿宋_GB2312" w:hAnsi="Times New Roman"/>
                <w:szCs w:val="21"/>
              </w:rPr>
            </w:pPr>
            <w:r>
              <w:rPr>
                <w:rFonts w:ascii="仿宋_GB2312" w:eastAsia="仿宋_GB2312" w:hAnsi="宋体" w:cs="Times New Roman" w:hint="eastAsia"/>
                <w:color w:val="000000"/>
                <w:kern w:val="0"/>
                <w:sz w:val="24"/>
                <w:szCs w:val="28"/>
              </w:rPr>
              <w:t>2</w:t>
            </w:r>
          </w:p>
        </w:tc>
      </w:tr>
      <w:tr w:rsidR="00E12CD6" w14:paraId="00C3C56E" w14:textId="77777777">
        <w:trPr>
          <w:trHeight w:val="47"/>
        </w:trPr>
        <w:tc>
          <w:tcPr>
            <w:tcW w:w="1418" w:type="dxa"/>
            <w:vMerge/>
            <w:tcBorders>
              <w:left w:val="single" w:sz="12" w:space="0" w:color="auto"/>
              <w:bottom w:val="single" w:sz="12" w:space="0" w:color="auto"/>
            </w:tcBorders>
            <w:vAlign w:val="center"/>
          </w:tcPr>
          <w:p w14:paraId="05282191" w14:textId="77777777" w:rsidR="00E12CD6" w:rsidRDefault="00E12CD6">
            <w:pPr>
              <w:spacing w:line="360" w:lineRule="auto"/>
              <w:jc w:val="center"/>
              <w:rPr>
                <w:rFonts w:ascii="仿宋_GB2312" w:eastAsia="仿宋_GB2312" w:hAnsi="Times New Roman"/>
                <w:szCs w:val="21"/>
              </w:rPr>
            </w:pPr>
          </w:p>
        </w:tc>
        <w:tc>
          <w:tcPr>
            <w:tcW w:w="958" w:type="dxa"/>
            <w:tcBorders>
              <w:bottom w:val="single" w:sz="12" w:space="0" w:color="auto"/>
            </w:tcBorders>
            <w:vAlign w:val="center"/>
          </w:tcPr>
          <w:p w14:paraId="6F9C690D"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纪律</w:t>
            </w:r>
          </w:p>
        </w:tc>
        <w:tc>
          <w:tcPr>
            <w:tcW w:w="6570" w:type="dxa"/>
            <w:tcBorders>
              <w:bottom w:val="single" w:sz="12" w:space="0" w:color="auto"/>
              <w:right w:val="single" w:sz="4" w:space="0" w:color="auto"/>
            </w:tcBorders>
            <w:vAlign w:val="center"/>
          </w:tcPr>
          <w:p w14:paraId="5E770C76" w14:textId="77777777" w:rsidR="00E12CD6" w:rsidRDefault="00000000">
            <w:pPr>
              <w:tabs>
                <w:tab w:val="left" w:pos="567"/>
              </w:tabs>
              <w:spacing w:line="360" w:lineRule="auto"/>
              <w:rPr>
                <w:rFonts w:ascii="仿宋_GB2312" w:eastAsia="仿宋_GB2312" w:hAnsi="Times New Roman"/>
                <w:szCs w:val="21"/>
              </w:rPr>
            </w:pPr>
            <w:r>
              <w:rPr>
                <w:rFonts w:ascii="仿宋_GB2312" w:eastAsia="仿宋_GB2312" w:hAnsi="宋体" w:cs="Times New Roman" w:hint="eastAsia"/>
                <w:color w:val="000000"/>
                <w:kern w:val="0"/>
                <w:sz w:val="24"/>
                <w:szCs w:val="28"/>
              </w:rPr>
              <w:t>尊重裁判及工作人员，遵守赛项规则，否则不得分</w:t>
            </w:r>
          </w:p>
        </w:tc>
        <w:tc>
          <w:tcPr>
            <w:tcW w:w="810" w:type="dxa"/>
            <w:tcBorders>
              <w:left w:val="single" w:sz="4" w:space="0" w:color="auto"/>
              <w:bottom w:val="single" w:sz="12" w:space="0" w:color="auto"/>
              <w:right w:val="single" w:sz="12" w:space="0" w:color="auto"/>
            </w:tcBorders>
            <w:vAlign w:val="center"/>
          </w:tcPr>
          <w:p w14:paraId="1825E4B5" w14:textId="77777777" w:rsidR="00E12CD6" w:rsidRDefault="00000000">
            <w:pPr>
              <w:tabs>
                <w:tab w:val="left" w:pos="567"/>
              </w:tabs>
              <w:spacing w:line="360" w:lineRule="auto"/>
              <w:jc w:val="center"/>
              <w:rPr>
                <w:rFonts w:ascii="仿宋_GB2312" w:eastAsia="仿宋_GB2312" w:hAnsi="Times New Roman"/>
                <w:szCs w:val="21"/>
              </w:rPr>
            </w:pPr>
            <w:r>
              <w:rPr>
                <w:rFonts w:ascii="仿宋_GB2312" w:eastAsia="仿宋_GB2312" w:hAnsi="宋体" w:cs="Times New Roman" w:hint="eastAsia"/>
                <w:color w:val="000000"/>
                <w:kern w:val="0"/>
                <w:sz w:val="24"/>
                <w:szCs w:val="28"/>
              </w:rPr>
              <w:t>1</w:t>
            </w:r>
          </w:p>
        </w:tc>
      </w:tr>
    </w:tbl>
    <w:p w14:paraId="7179BFFC" w14:textId="77777777" w:rsidR="00E12CD6" w:rsidRDefault="00E12CD6">
      <w:pPr>
        <w:rPr>
          <w:rFonts w:ascii="仿宋_GB2312" w:eastAsia="仿宋_GB2312" w:hint="eastAsia"/>
        </w:rPr>
      </w:pPr>
    </w:p>
    <w:sectPr w:rsidR="00E12CD6">
      <w:pgSz w:w="11906" w:h="16838"/>
      <w:pgMar w:top="1134" w:right="907" w:bottom="1134" w:left="90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7B81C" w14:textId="77777777" w:rsidR="00AA06E0" w:rsidRDefault="00AA06E0" w:rsidP="006C0729">
      <w:pPr>
        <w:rPr>
          <w:rFonts w:hint="eastAsia"/>
        </w:rPr>
      </w:pPr>
      <w:r>
        <w:separator/>
      </w:r>
    </w:p>
  </w:endnote>
  <w:endnote w:type="continuationSeparator" w:id="0">
    <w:p w14:paraId="1A144A7B" w14:textId="77777777" w:rsidR="00AA06E0" w:rsidRDefault="00AA06E0" w:rsidP="006C072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4B5B5" w14:textId="77777777" w:rsidR="00AA06E0" w:rsidRDefault="00AA06E0" w:rsidP="006C0729">
      <w:pPr>
        <w:rPr>
          <w:rFonts w:hint="eastAsia"/>
        </w:rPr>
      </w:pPr>
      <w:r>
        <w:separator/>
      </w:r>
    </w:p>
  </w:footnote>
  <w:footnote w:type="continuationSeparator" w:id="0">
    <w:p w14:paraId="30D2B1AC" w14:textId="77777777" w:rsidR="00AA06E0" w:rsidRDefault="00AA06E0" w:rsidP="006C072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wNzk5OTQ1NzU2ZGE5Y2IzMzE3NTEzOGQwM2IwYzAifQ=="/>
  </w:docVars>
  <w:rsids>
    <w:rsidRoot w:val="006622A3"/>
    <w:rsid w:val="00026EF3"/>
    <w:rsid w:val="00097474"/>
    <w:rsid w:val="000F72A0"/>
    <w:rsid w:val="00110A74"/>
    <w:rsid w:val="00111BAD"/>
    <w:rsid w:val="00117787"/>
    <w:rsid w:val="00141CC2"/>
    <w:rsid w:val="001B4D9D"/>
    <w:rsid w:val="00205972"/>
    <w:rsid w:val="00244054"/>
    <w:rsid w:val="00247F3F"/>
    <w:rsid w:val="002653D9"/>
    <w:rsid w:val="002D72D8"/>
    <w:rsid w:val="00301E84"/>
    <w:rsid w:val="00302DC0"/>
    <w:rsid w:val="00351376"/>
    <w:rsid w:val="00372ADF"/>
    <w:rsid w:val="00386558"/>
    <w:rsid w:val="00391881"/>
    <w:rsid w:val="003A2415"/>
    <w:rsid w:val="003E1949"/>
    <w:rsid w:val="003F6F6B"/>
    <w:rsid w:val="004357A7"/>
    <w:rsid w:val="00440F41"/>
    <w:rsid w:val="004500B8"/>
    <w:rsid w:val="00453FB8"/>
    <w:rsid w:val="00465633"/>
    <w:rsid w:val="004867FC"/>
    <w:rsid w:val="004959E9"/>
    <w:rsid w:val="004C76AF"/>
    <w:rsid w:val="004F3E26"/>
    <w:rsid w:val="004F4473"/>
    <w:rsid w:val="00526FDD"/>
    <w:rsid w:val="0054377C"/>
    <w:rsid w:val="005475C9"/>
    <w:rsid w:val="00560FB3"/>
    <w:rsid w:val="005A0DE6"/>
    <w:rsid w:val="005B0687"/>
    <w:rsid w:val="005B58A1"/>
    <w:rsid w:val="005B6BBA"/>
    <w:rsid w:val="005C1419"/>
    <w:rsid w:val="006347BA"/>
    <w:rsid w:val="006622A3"/>
    <w:rsid w:val="0068192E"/>
    <w:rsid w:val="006A3AC8"/>
    <w:rsid w:val="006C0729"/>
    <w:rsid w:val="006E7EB2"/>
    <w:rsid w:val="00715BC2"/>
    <w:rsid w:val="00755306"/>
    <w:rsid w:val="0079032D"/>
    <w:rsid w:val="007E69EC"/>
    <w:rsid w:val="007F37F6"/>
    <w:rsid w:val="00812776"/>
    <w:rsid w:val="0085729E"/>
    <w:rsid w:val="00866906"/>
    <w:rsid w:val="008C79A7"/>
    <w:rsid w:val="00950F90"/>
    <w:rsid w:val="009620EB"/>
    <w:rsid w:val="00A47CFB"/>
    <w:rsid w:val="00A60477"/>
    <w:rsid w:val="00AA06E0"/>
    <w:rsid w:val="00AB6AE0"/>
    <w:rsid w:val="00AE69D8"/>
    <w:rsid w:val="00B73037"/>
    <w:rsid w:val="00B870B4"/>
    <w:rsid w:val="00BA6566"/>
    <w:rsid w:val="00BB02FE"/>
    <w:rsid w:val="00BD7E59"/>
    <w:rsid w:val="00BF60DF"/>
    <w:rsid w:val="00C25337"/>
    <w:rsid w:val="00C53F99"/>
    <w:rsid w:val="00C959D4"/>
    <w:rsid w:val="00CE78A2"/>
    <w:rsid w:val="00D14BF7"/>
    <w:rsid w:val="00D167FB"/>
    <w:rsid w:val="00D3788E"/>
    <w:rsid w:val="00DD1816"/>
    <w:rsid w:val="00E048F6"/>
    <w:rsid w:val="00E12CD6"/>
    <w:rsid w:val="00E158E5"/>
    <w:rsid w:val="00E20BB8"/>
    <w:rsid w:val="00E81841"/>
    <w:rsid w:val="00EA3951"/>
    <w:rsid w:val="00EC6417"/>
    <w:rsid w:val="00EE7B3C"/>
    <w:rsid w:val="00F61ABE"/>
    <w:rsid w:val="00F928A8"/>
    <w:rsid w:val="00FE7FF7"/>
    <w:rsid w:val="017D31AE"/>
    <w:rsid w:val="01887851"/>
    <w:rsid w:val="029A5C54"/>
    <w:rsid w:val="02FF6E8D"/>
    <w:rsid w:val="05793EF1"/>
    <w:rsid w:val="05927B46"/>
    <w:rsid w:val="077F3CE2"/>
    <w:rsid w:val="08990393"/>
    <w:rsid w:val="09F34153"/>
    <w:rsid w:val="0AC05560"/>
    <w:rsid w:val="0AFE4787"/>
    <w:rsid w:val="0C545E07"/>
    <w:rsid w:val="0C563217"/>
    <w:rsid w:val="0E482315"/>
    <w:rsid w:val="0E5F2043"/>
    <w:rsid w:val="0F0A62ED"/>
    <w:rsid w:val="0F401396"/>
    <w:rsid w:val="0FC67378"/>
    <w:rsid w:val="10E4134D"/>
    <w:rsid w:val="11960407"/>
    <w:rsid w:val="125A4E46"/>
    <w:rsid w:val="128D40E6"/>
    <w:rsid w:val="13D6541C"/>
    <w:rsid w:val="157A5ED7"/>
    <w:rsid w:val="16261C10"/>
    <w:rsid w:val="167D740C"/>
    <w:rsid w:val="18212DBA"/>
    <w:rsid w:val="18C35A57"/>
    <w:rsid w:val="196A7222"/>
    <w:rsid w:val="198C7285"/>
    <w:rsid w:val="19F647DD"/>
    <w:rsid w:val="1D577DA1"/>
    <w:rsid w:val="1E4F7829"/>
    <w:rsid w:val="1EB1558D"/>
    <w:rsid w:val="1EB51737"/>
    <w:rsid w:val="1F267707"/>
    <w:rsid w:val="1F3A2287"/>
    <w:rsid w:val="1F592A25"/>
    <w:rsid w:val="1FFA67AC"/>
    <w:rsid w:val="209E2481"/>
    <w:rsid w:val="20EF2592"/>
    <w:rsid w:val="212B54E9"/>
    <w:rsid w:val="21E44B37"/>
    <w:rsid w:val="22B67E76"/>
    <w:rsid w:val="230706D2"/>
    <w:rsid w:val="23B05770"/>
    <w:rsid w:val="27847015"/>
    <w:rsid w:val="27982240"/>
    <w:rsid w:val="2835183D"/>
    <w:rsid w:val="286A466A"/>
    <w:rsid w:val="293E21D3"/>
    <w:rsid w:val="29711271"/>
    <w:rsid w:val="2DFF6331"/>
    <w:rsid w:val="2FAF0127"/>
    <w:rsid w:val="2FD7142C"/>
    <w:rsid w:val="2FDB7A76"/>
    <w:rsid w:val="300421F3"/>
    <w:rsid w:val="31AB523F"/>
    <w:rsid w:val="3322306C"/>
    <w:rsid w:val="333E1891"/>
    <w:rsid w:val="334039A9"/>
    <w:rsid w:val="357642D9"/>
    <w:rsid w:val="36052B82"/>
    <w:rsid w:val="360A4309"/>
    <w:rsid w:val="368B3432"/>
    <w:rsid w:val="37A52335"/>
    <w:rsid w:val="38CA7D80"/>
    <w:rsid w:val="38E1756D"/>
    <w:rsid w:val="3C724F92"/>
    <w:rsid w:val="3C7365DA"/>
    <w:rsid w:val="3E037E47"/>
    <w:rsid w:val="3EC0051B"/>
    <w:rsid w:val="3F2C3542"/>
    <w:rsid w:val="40300586"/>
    <w:rsid w:val="40C003E6"/>
    <w:rsid w:val="42601DED"/>
    <w:rsid w:val="428B4A24"/>
    <w:rsid w:val="430E47FE"/>
    <w:rsid w:val="438B7CFE"/>
    <w:rsid w:val="449851D6"/>
    <w:rsid w:val="454F1D39"/>
    <w:rsid w:val="46C75E62"/>
    <w:rsid w:val="4A057CF8"/>
    <w:rsid w:val="4A0E46D7"/>
    <w:rsid w:val="4AA77F21"/>
    <w:rsid w:val="4E1F24C4"/>
    <w:rsid w:val="4E6B393D"/>
    <w:rsid w:val="4F2F145C"/>
    <w:rsid w:val="501424B6"/>
    <w:rsid w:val="51241B62"/>
    <w:rsid w:val="520610B7"/>
    <w:rsid w:val="522945AB"/>
    <w:rsid w:val="52B400B8"/>
    <w:rsid w:val="53B86B6C"/>
    <w:rsid w:val="55B1434A"/>
    <w:rsid w:val="55D82256"/>
    <w:rsid w:val="56DB757E"/>
    <w:rsid w:val="56EE7EC9"/>
    <w:rsid w:val="5722092E"/>
    <w:rsid w:val="57CF0AB7"/>
    <w:rsid w:val="581261D1"/>
    <w:rsid w:val="58585B52"/>
    <w:rsid w:val="587D1DB6"/>
    <w:rsid w:val="59E52B30"/>
    <w:rsid w:val="5BA81F7F"/>
    <w:rsid w:val="5BF50A4C"/>
    <w:rsid w:val="5C961BA3"/>
    <w:rsid w:val="5CAC71FB"/>
    <w:rsid w:val="5D004573"/>
    <w:rsid w:val="5D1320A5"/>
    <w:rsid w:val="5D775E79"/>
    <w:rsid w:val="5E437B09"/>
    <w:rsid w:val="5F8C56A5"/>
    <w:rsid w:val="5FE279F9"/>
    <w:rsid w:val="604B086F"/>
    <w:rsid w:val="619E7F4D"/>
    <w:rsid w:val="61C03014"/>
    <w:rsid w:val="626544F2"/>
    <w:rsid w:val="648F0C67"/>
    <w:rsid w:val="64CF0A13"/>
    <w:rsid w:val="655C72B5"/>
    <w:rsid w:val="65CB2D73"/>
    <w:rsid w:val="65E63B9C"/>
    <w:rsid w:val="6603062C"/>
    <w:rsid w:val="67B35CFF"/>
    <w:rsid w:val="67C47F0C"/>
    <w:rsid w:val="694761DE"/>
    <w:rsid w:val="699B6A4B"/>
    <w:rsid w:val="69F10D61"/>
    <w:rsid w:val="6A0B4331"/>
    <w:rsid w:val="6C5B062A"/>
    <w:rsid w:val="6D610FF4"/>
    <w:rsid w:val="6D9143ED"/>
    <w:rsid w:val="6E53384B"/>
    <w:rsid w:val="6EE64064"/>
    <w:rsid w:val="6F305E87"/>
    <w:rsid w:val="6F5C62BD"/>
    <w:rsid w:val="70190426"/>
    <w:rsid w:val="70B73AF6"/>
    <w:rsid w:val="711E5E49"/>
    <w:rsid w:val="73FB6A64"/>
    <w:rsid w:val="7460365A"/>
    <w:rsid w:val="751177B3"/>
    <w:rsid w:val="75D03F20"/>
    <w:rsid w:val="784D3606"/>
    <w:rsid w:val="78847910"/>
    <w:rsid w:val="7A6F48A5"/>
    <w:rsid w:val="7ADE6A7F"/>
    <w:rsid w:val="7B7C2705"/>
    <w:rsid w:val="7BCB4C0D"/>
    <w:rsid w:val="7C6B1F8D"/>
    <w:rsid w:val="7D3A1533"/>
    <w:rsid w:val="7D622F78"/>
    <w:rsid w:val="7E8B09B5"/>
    <w:rsid w:val="7E93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FB948"/>
  <w15:docId w15:val="{8461A09E-DDC8-4998-9935-BE0CF8CD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1157</Words>
  <Characters>1238</Characters>
  <Application>Microsoft Office Word</Application>
  <DocSecurity>0</DocSecurity>
  <Lines>137</Lines>
  <Paragraphs>159</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LJY</cp:lastModifiedBy>
  <cp:revision>20</cp:revision>
  <dcterms:created xsi:type="dcterms:W3CDTF">2023-10-28T07:38:00Z</dcterms:created>
  <dcterms:modified xsi:type="dcterms:W3CDTF">2025-06-10T03:17:00Z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811E8A9749DB440A8DAEB031497884AE_13</vt:lpwstr>
  </property>
</Properties>
</file>