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75031">
      <w:pPr>
        <w:jc w:val="both"/>
        <w:outlineLvl w:val="0"/>
        <w:rPr>
          <w:rFonts w:hint="eastAsia" w:ascii="宋体" w:hAnsi="宋体" w:eastAsia="宋体" w:cs="宋体"/>
          <w:b/>
          <w:bCs/>
          <w:color w:val="auto"/>
          <w:sz w:val="44"/>
          <w:szCs w:val="44"/>
        </w:rPr>
      </w:pPr>
      <w:r>
        <w:rPr>
          <w:rFonts w:hint="eastAsia" w:ascii="仿宋" w:hAnsi="仿宋" w:eastAsia="仿宋" w:cs="宋体"/>
          <w:b/>
          <w:bCs/>
          <w:color w:val="000000"/>
          <w:kern w:val="0"/>
          <w:sz w:val="32"/>
          <w:szCs w:val="32"/>
        </w:rPr>
        <w:t>附件1</w:t>
      </w:r>
    </w:p>
    <w:p w14:paraId="187FEA92">
      <w:pPr>
        <w:jc w:val="center"/>
        <w:outlineLvl w:val="0"/>
        <w:rPr>
          <w:rFonts w:hint="eastAsia" w:ascii="宋体" w:hAnsi="宋体" w:eastAsia="宋体" w:cs="宋体"/>
          <w:b/>
          <w:bCs/>
          <w:color w:val="auto"/>
          <w:sz w:val="44"/>
          <w:szCs w:val="44"/>
        </w:rPr>
      </w:pPr>
    </w:p>
    <w:p w14:paraId="6F1251AB">
      <w:pPr>
        <w:jc w:val="center"/>
        <w:outlineLvl w:val="0"/>
        <w:rPr>
          <w:rFonts w:hint="eastAsia" w:ascii="宋体" w:hAnsi="宋体" w:eastAsia="宋体" w:cs="宋体"/>
          <w:b/>
          <w:bCs/>
          <w:color w:val="auto"/>
          <w:sz w:val="44"/>
          <w:szCs w:val="44"/>
        </w:rPr>
      </w:pPr>
      <w:r>
        <w:rPr>
          <w:rFonts w:hint="eastAsia" w:ascii="宋体" w:hAnsi="宋体" w:eastAsia="宋体" w:cs="宋体"/>
          <w:b/>
          <w:bCs/>
          <w:color w:val="000000" w:themeColor="text1"/>
          <w:sz w:val="44"/>
          <w:szCs w:val="44"/>
          <w14:textFill>
            <w14:solidFill>
              <w14:schemeClr w14:val="tx1"/>
            </w14:solidFill>
          </w14:textFill>
        </w:rPr>
        <w:t>2025</w:t>
      </w:r>
      <w:r>
        <w:rPr>
          <w:rFonts w:hint="eastAsia" w:ascii="宋体" w:hAnsi="宋体" w:eastAsia="宋体" w:cs="宋体"/>
          <w:b/>
          <w:bCs/>
          <w:color w:val="auto"/>
          <w:sz w:val="44"/>
          <w:szCs w:val="44"/>
        </w:rPr>
        <w:t>年</w:t>
      </w:r>
      <w:r>
        <w:rPr>
          <w:rFonts w:hint="eastAsia" w:ascii="宋体" w:hAnsi="宋体" w:eastAsia="宋体" w:cs="宋体"/>
          <w:b/>
          <w:bCs/>
          <w:color w:val="auto"/>
          <w:sz w:val="44"/>
          <w:szCs w:val="44"/>
          <w:lang w:val="en-US" w:eastAsia="zh-CN"/>
        </w:rPr>
        <w:t>唐山市</w:t>
      </w:r>
      <w:r>
        <w:rPr>
          <w:rFonts w:hint="eastAsia" w:ascii="宋体" w:hAnsi="宋体" w:eastAsia="宋体" w:cs="宋体"/>
          <w:b/>
          <w:bCs/>
          <w:color w:val="auto"/>
          <w:sz w:val="44"/>
          <w:szCs w:val="44"/>
        </w:rPr>
        <w:t>技能大赛</w:t>
      </w:r>
    </w:p>
    <w:p w14:paraId="7F9FE1C3">
      <w:pPr>
        <w:spacing w:afterLines="50"/>
        <w:jc w:val="center"/>
        <w:outlineLvl w:val="0"/>
        <w:rPr>
          <w:rFonts w:hint="eastAsia" w:ascii="宋体" w:hAnsi="宋体" w:eastAsia="宋体" w:cs="宋体"/>
          <w:b/>
          <w:bCs/>
          <w:sz w:val="44"/>
          <w:szCs w:val="44"/>
        </w:rPr>
      </w:pPr>
      <w:r>
        <w:rPr>
          <w:rFonts w:hint="eastAsia" w:ascii="宋体" w:hAnsi="宋体" w:eastAsia="宋体" w:cs="宋体"/>
          <w:b/>
          <w:bCs/>
          <w:color w:val="auto"/>
          <w:sz w:val="44"/>
          <w:szCs w:val="44"/>
        </w:rPr>
        <w:t>直播电商（中职组）赛项规程</w:t>
      </w:r>
    </w:p>
    <w:p w14:paraId="7BDAFBF1">
      <w:pPr>
        <w:numPr>
          <w:ilvl w:val="0"/>
          <w:numId w:val="2"/>
        </w:numPr>
        <w:spacing w:line="560" w:lineRule="exact"/>
        <w:ind w:firstLine="640" w:firstLineChars="200"/>
        <w:outlineLvl w:val="0"/>
        <w:rPr>
          <w:rFonts w:ascii="黑体" w:hAnsi="仿宋_GB2312" w:eastAsia="黑体" w:cs="仿宋_GB2312"/>
          <w:sz w:val="32"/>
          <w:szCs w:val="22"/>
          <w:lang w:eastAsia="en-US"/>
        </w:rPr>
      </w:pPr>
      <w:bookmarkStart w:id="0" w:name="_Toc177"/>
      <w:bookmarkEnd w:id="0"/>
      <w:r>
        <w:rPr>
          <w:rFonts w:hint="eastAsia" w:ascii="黑体" w:hAnsi="仿宋_GB2312" w:eastAsia="黑体" w:cs="仿宋_GB2312"/>
          <w:sz w:val="32"/>
          <w:szCs w:val="22"/>
          <w:lang w:eastAsia="en-US"/>
        </w:rPr>
        <w:t>赛项</w:t>
      </w:r>
      <w:r>
        <w:rPr>
          <w:rFonts w:hint="eastAsia" w:ascii="黑体" w:hAnsi="仿宋_GB2312" w:eastAsia="黑体" w:cs="仿宋_GB2312"/>
          <w:sz w:val="32"/>
          <w:szCs w:val="22"/>
        </w:rPr>
        <w:t>信息</w:t>
      </w:r>
    </w:p>
    <w:p w14:paraId="6573C8A6">
      <w:pPr>
        <w:pStyle w:val="7"/>
        <w:spacing w:line="560" w:lineRule="exact"/>
        <w:ind w:firstLine="636" w:firstLineChars="200"/>
        <w:rPr>
          <w:rFonts w:ascii="仿宋" w:hAnsi="仿宋" w:eastAsia="仿宋" w:cs="仿宋"/>
          <w:spacing w:val="-1"/>
          <w:sz w:val="32"/>
          <w:szCs w:val="32"/>
        </w:rPr>
      </w:pPr>
      <w:bookmarkStart w:id="1" w:name="_Hlk508349763"/>
      <w:r>
        <w:rPr>
          <w:rFonts w:hint="eastAsia" w:ascii="仿宋" w:hAnsi="仿宋" w:eastAsia="仿宋" w:cs="仿宋"/>
          <w:spacing w:val="-1"/>
          <w:sz w:val="32"/>
          <w:szCs w:val="32"/>
        </w:rPr>
        <w:t>赛项名称：</w:t>
      </w:r>
      <w:bookmarkEnd w:id="1"/>
      <w:r>
        <w:rPr>
          <w:rFonts w:hint="eastAsia" w:ascii="仿宋" w:hAnsi="仿宋" w:eastAsia="仿宋" w:cs="仿宋"/>
          <w:spacing w:val="-1"/>
          <w:sz w:val="32"/>
          <w:szCs w:val="32"/>
        </w:rPr>
        <w:t>直播电商</w:t>
      </w:r>
    </w:p>
    <w:p w14:paraId="1A709299">
      <w:pPr>
        <w:pStyle w:val="7"/>
        <w:spacing w:line="560" w:lineRule="exact"/>
        <w:ind w:firstLine="636" w:firstLineChars="200"/>
        <w:rPr>
          <w:rFonts w:ascii="Times New Roman" w:hAnsi="Times New Roman" w:eastAsia="仿宋_GB2312"/>
          <w:sz w:val="28"/>
          <w:szCs w:val="28"/>
        </w:rPr>
      </w:pPr>
      <w:r>
        <w:rPr>
          <w:rFonts w:hint="eastAsia" w:ascii="仿宋" w:hAnsi="仿宋" w:eastAsia="仿宋" w:cs="仿宋"/>
          <w:spacing w:val="-1"/>
          <w:sz w:val="32"/>
          <w:szCs w:val="32"/>
        </w:rPr>
        <w:t>赛项组别：中职组</w:t>
      </w:r>
    </w:p>
    <w:p w14:paraId="415C51BE">
      <w:pPr>
        <w:numPr>
          <w:ilvl w:val="0"/>
          <w:numId w:val="2"/>
        </w:numPr>
        <w:spacing w:line="560" w:lineRule="exact"/>
        <w:ind w:firstLine="640" w:firstLineChars="200"/>
        <w:outlineLvl w:val="0"/>
        <w:rPr>
          <w:rFonts w:ascii="黑体" w:hAnsi="仿宋_GB2312" w:eastAsia="黑体" w:cs="仿宋_GB2312"/>
          <w:sz w:val="32"/>
          <w:szCs w:val="22"/>
          <w:lang w:eastAsia="en-US"/>
        </w:rPr>
      </w:pPr>
      <w:r>
        <w:rPr>
          <w:rFonts w:hint="eastAsia" w:ascii="黑体" w:hAnsi="仿宋_GB2312" w:eastAsia="黑体" w:cs="仿宋_GB2312"/>
          <w:sz w:val="32"/>
          <w:szCs w:val="22"/>
          <w:lang w:eastAsia="en-US"/>
        </w:rPr>
        <w:t>竞赛目的</w:t>
      </w:r>
    </w:p>
    <w:p w14:paraId="21602C3A">
      <w:pPr>
        <w:spacing w:line="560" w:lineRule="exact"/>
        <w:ind w:firstLine="636" w:firstLineChars="200"/>
        <w:jc w:val="both"/>
        <w:rPr>
          <w:rFonts w:ascii="仿宋" w:hAnsi="仿宋" w:eastAsia="仿宋" w:cs="仿宋"/>
          <w:spacing w:val="-1"/>
          <w:sz w:val="32"/>
          <w:szCs w:val="32"/>
        </w:rPr>
      </w:pPr>
      <w:r>
        <w:rPr>
          <w:rFonts w:hint="eastAsia" w:ascii="仿宋" w:hAnsi="仿宋" w:eastAsia="仿宋" w:cs="仿宋"/>
          <w:spacing w:val="-1"/>
          <w:sz w:val="32"/>
          <w:szCs w:val="32"/>
        </w:rPr>
        <w:t>以习近平新时代中国特色社会主义思想为指导，深入贯彻落实党的二十大精神，贯彻落实《中华人民共和国职业教育法》、《国家职业教育改革实施方案》、《关于深化现代职业教育体系建设改革的意见》等相关法规和文件精神，按照《全国职业院校技能大赛章程》相关要求，以立德树人、培育工匠精神为宗旨，加快职业教育制度创新，促进职业教育高质量发展。</w:t>
      </w:r>
    </w:p>
    <w:p w14:paraId="67C42D35">
      <w:pPr>
        <w:spacing w:line="560" w:lineRule="exact"/>
        <w:ind w:firstLine="636" w:firstLineChars="200"/>
        <w:jc w:val="both"/>
        <w:outlineLvl w:val="0"/>
        <w:rPr>
          <w:rFonts w:ascii="黑体" w:hAnsi="仿宋_GB2312" w:eastAsia="黑体" w:cs="仿宋_GB2312"/>
          <w:sz w:val="32"/>
          <w:szCs w:val="32"/>
          <w:lang w:eastAsia="en-US"/>
        </w:rPr>
      </w:pPr>
      <w:r>
        <w:rPr>
          <w:rFonts w:hint="eastAsia" w:ascii="仿宋" w:hAnsi="仿宋" w:eastAsia="仿宋" w:cs="仿宋"/>
          <w:spacing w:val="-1"/>
          <w:sz w:val="32"/>
          <w:szCs w:val="32"/>
        </w:rPr>
        <w:t>直播电商赛项重点考察选手的职业道德和职业素养，通过本项目竞赛，使中职学生能熟练掌握直播策划能力、现场直播能力、直播商品选品能力、粉丝互动能力、直播复盘数据分析能力、短视频内容创作与传播和团队合作能力，促进直播电商服务相关专业建设与教学改革；推进中职学校与相关企业的合作，更好地实现工学结合的人才培养模式，为直播电商行业培养高素质的技能型人才。</w:t>
      </w:r>
    </w:p>
    <w:p w14:paraId="7286CF4C">
      <w:pPr>
        <w:numPr>
          <w:ilvl w:val="0"/>
          <w:numId w:val="2"/>
        </w:numPr>
        <w:spacing w:line="560" w:lineRule="exact"/>
        <w:ind w:firstLine="640" w:firstLineChars="200"/>
        <w:outlineLvl w:val="0"/>
        <w:rPr>
          <w:rFonts w:ascii="黑体" w:hAnsi="仿宋_GB2312" w:eastAsia="黑体" w:cs="仿宋_GB2312"/>
          <w:sz w:val="32"/>
          <w:szCs w:val="22"/>
          <w:lang w:eastAsia="en-US"/>
        </w:rPr>
      </w:pPr>
      <w:r>
        <w:rPr>
          <w:rFonts w:hint="eastAsia" w:ascii="黑体" w:hAnsi="仿宋_GB2312" w:eastAsia="黑体" w:cs="仿宋_GB2312"/>
          <w:sz w:val="32"/>
          <w:szCs w:val="22"/>
          <w:lang w:eastAsia="en-US"/>
        </w:rPr>
        <w:t>竞赛内容</w:t>
      </w:r>
    </w:p>
    <w:p w14:paraId="4E0B7FE3">
      <w:pPr>
        <w:pStyle w:val="3"/>
        <w:widowControl w:val="0"/>
        <w:kinsoku/>
        <w:autoSpaceDE/>
        <w:autoSpaceDN/>
        <w:adjustRightInd/>
        <w:snapToGrid/>
        <w:spacing w:line="560" w:lineRule="exact"/>
        <w:ind w:left="0" w:firstLine="636" w:firstLineChars="200"/>
        <w:jc w:val="both"/>
        <w:textAlignment w:val="auto"/>
        <w:rPr>
          <w:rFonts w:ascii="仿宋" w:hAnsi="仿宋" w:eastAsia="仿宋" w:cs="仿宋"/>
          <w:spacing w:val="-1"/>
          <w:sz w:val="32"/>
          <w:szCs w:val="32"/>
        </w:rPr>
      </w:pPr>
      <w:r>
        <w:rPr>
          <w:rFonts w:hint="eastAsia" w:ascii="仿宋" w:hAnsi="仿宋" w:eastAsia="仿宋" w:cs="仿宋"/>
          <w:spacing w:val="-1"/>
          <w:sz w:val="32"/>
          <w:szCs w:val="32"/>
        </w:rPr>
        <w:t>在规定时间内完成直播筹划、现场直播、直播复盘三个模块竞赛内容，每个参赛队的 3 名参赛选手要在规定时间内分工合作，完成商品管理、促销设置、直播策划、推广引流、直播管理、现场直播、直播复盘等任务。具体内容如下：</w:t>
      </w:r>
    </w:p>
    <w:p w14:paraId="5A5D42EB">
      <w:pPr>
        <w:pStyle w:val="3"/>
        <w:widowControl w:val="0"/>
        <w:kinsoku/>
        <w:autoSpaceDE/>
        <w:autoSpaceDN/>
        <w:adjustRightInd/>
        <w:snapToGrid/>
        <w:spacing w:line="560" w:lineRule="exact"/>
        <w:ind w:left="0" w:firstLine="640" w:firstLineChars="200"/>
        <w:jc w:val="both"/>
        <w:textAlignment w:val="auto"/>
        <w:outlineLvl w:val="1"/>
        <w:rPr>
          <w:rFonts w:ascii="仿宋" w:hAnsi="仿宋" w:eastAsia="仿宋" w:cs="仿宋"/>
          <w:snapToGrid/>
          <w:kern w:val="2"/>
          <w:sz w:val="32"/>
          <w:szCs w:val="32"/>
        </w:rPr>
      </w:pPr>
      <w:r>
        <w:rPr>
          <w:rFonts w:hint="eastAsia" w:ascii="仿宋" w:hAnsi="仿宋" w:eastAsia="仿宋" w:cs="仿宋"/>
          <w:snapToGrid/>
          <w:kern w:val="2"/>
          <w:sz w:val="32"/>
          <w:szCs w:val="32"/>
        </w:rPr>
        <w:t>（一）直播筹划。</w:t>
      </w:r>
    </w:p>
    <w:p w14:paraId="4A776DF5">
      <w:pPr>
        <w:pStyle w:val="3"/>
        <w:widowControl w:val="0"/>
        <w:kinsoku/>
        <w:autoSpaceDE/>
        <w:autoSpaceDN/>
        <w:adjustRightInd/>
        <w:snapToGrid/>
        <w:spacing w:line="560" w:lineRule="exact"/>
        <w:ind w:left="0" w:firstLine="636" w:firstLineChars="200"/>
        <w:jc w:val="both"/>
        <w:textAlignment w:val="auto"/>
        <w:rPr>
          <w:rFonts w:ascii="仿宋" w:hAnsi="仿宋" w:eastAsia="仿宋" w:cs="仿宋"/>
          <w:spacing w:val="-1"/>
          <w:sz w:val="32"/>
          <w:szCs w:val="32"/>
        </w:rPr>
      </w:pPr>
      <w:r>
        <w:rPr>
          <w:rFonts w:hint="eastAsia" w:ascii="仿宋" w:hAnsi="仿宋" w:eastAsia="仿宋" w:cs="仿宋"/>
          <w:spacing w:val="-1"/>
          <w:sz w:val="32"/>
          <w:szCs w:val="32"/>
        </w:rPr>
        <w:t>1.商品管理：围绕直播主题及任务要求，分析历史销售数据，评估直播商品数量及商品角色定位，结合各商品市场前景、市场销量和市场份额，作出选品决策；在运营资金内合理规划目标商品及采购数量，采购已选商品；添加已采购的商品，编辑商品标题、关键词、价格、运费、规格、上架数量、商品主图、辅图、详情长图等信息。</w:t>
      </w:r>
    </w:p>
    <w:p w14:paraId="5018E99B">
      <w:pPr>
        <w:pStyle w:val="3"/>
        <w:widowControl w:val="0"/>
        <w:kinsoku/>
        <w:autoSpaceDE/>
        <w:autoSpaceDN/>
        <w:adjustRightInd/>
        <w:snapToGrid/>
        <w:spacing w:line="560" w:lineRule="exact"/>
        <w:ind w:left="0" w:firstLine="636" w:firstLineChars="200"/>
        <w:jc w:val="both"/>
        <w:textAlignment w:val="auto"/>
        <w:rPr>
          <w:rFonts w:ascii="仿宋" w:hAnsi="仿宋" w:eastAsia="仿宋" w:cs="仿宋"/>
          <w:spacing w:val="-1"/>
          <w:sz w:val="32"/>
          <w:szCs w:val="32"/>
        </w:rPr>
      </w:pPr>
      <w:r>
        <w:rPr>
          <w:rFonts w:hint="eastAsia" w:ascii="仿宋" w:hAnsi="仿宋" w:eastAsia="仿宋" w:cs="仿宋"/>
          <w:spacing w:val="-1"/>
          <w:sz w:val="32"/>
          <w:szCs w:val="32"/>
        </w:rPr>
        <w:t>2.促销设置：根据直播主题及所选商品，设计优惠券、抽奖、秒杀等促销活动。</w:t>
      </w:r>
    </w:p>
    <w:p w14:paraId="2AFDAF45">
      <w:pPr>
        <w:pStyle w:val="3"/>
        <w:widowControl w:val="0"/>
        <w:kinsoku/>
        <w:autoSpaceDE/>
        <w:autoSpaceDN/>
        <w:adjustRightInd/>
        <w:snapToGrid/>
        <w:spacing w:line="560" w:lineRule="exact"/>
        <w:ind w:left="0" w:firstLine="636" w:firstLineChars="200"/>
        <w:jc w:val="both"/>
        <w:textAlignment w:val="auto"/>
        <w:rPr>
          <w:rFonts w:ascii="仿宋" w:hAnsi="仿宋" w:eastAsia="仿宋" w:cs="仿宋"/>
          <w:spacing w:val="-1"/>
          <w:sz w:val="32"/>
          <w:szCs w:val="32"/>
        </w:rPr>
      </w:pPr>
      <w:r>
        <w:rPr>
          <w:rFonts w:hint="eastAsia" w:ascii="仿宋" w:hAnsi="仿宋" w:eastAsia="仿宋" w:cs="仿宋"/>
          <w:spacing w:val="-1"/>
          <w:sz w:val="32"/>
          <w:szCs w:val="32"/>
        </w:rPr>
        <w:t>3.直播策划：设计直播主题，围绕直播开场、单品讲解及互动活动模块，完成开场内容、暖场活动、单品讲解内容、促销利益点、上架顺序及时间点、互动形式等内容策划；制定全场脚本，包括开场脚本、直播活动类脚本、产品讲解类脚本（买点、卖点）和直播结尾脚本策划。</w:t>
      </w:r>
    </w:p>
    <w:p w14:paraId="3E1CA5E1">
      <w:pPr>
        <w:pStyle w:val="3"/>
        <w:widowControl w:val="0"/>
        <w:kinsoku/>
        <w:autoSpaceDE/>
        <w:autoSpaceDN/>
        <w:adjustRightInd/>
        <w:snapToGrid/>
        <w:spacing w:line="560" w:lineRule="exact"/>
        <w:ind w:left="0" w:firstLine="636" w:firstLineChars="200"/>
        <w:jc w:val="both"/>
        <w:textAlignment w:val="auto"/>
        <w:rPr>
          <w:rFonts w:ascii="仿宋" w:hAnsi="仿宋" w:eastAsia="仿宋" w:cs="仿宋"/>
          <w:spacing w:val="-1"/>
          <w:sz w:val="32"/>
          <w:szCs w:val="32"/>
        </w:rPr>
      </w:pPr>
      <w:r>
        <w:rPr>
          <w:rFonts w:hint="eastAsia" w:ascii="仿宋" w:hAnsi="仿宋" w:eastAsia="仿宋" w:cs="仿宋"/>
          <w:spacing w:val="-1"/>
          <w:sz w:val="32"/>
          <w:szCs w:val="32"/>
        </w:rPr>
        <w:t>4.推广引流：根据直播主题，结合已有素材进行直播预热文案制作、海报制作及短视频制作；根据推广需求设置引流渠道、规划预算、投放组合，并进行直播间推广，获取直播数据。</w:t>
      </w:r>
    </w:p>
    <w:p w14:paraId="7C287F79">
      <w:pPr>
        <w:pStyle w:val="3"/>
        <w:widowControl w:val="0"/>
        <w:kinsoku/>
        <w:autoSpaceDE/>
        <w:autoSpaceDN/>
        <w:adjustRightInd/>
        <w:snapToGrid/>
        <w:spacing w:line="560" w:lineRule="exact"/>
        <w:ind w:left="0" w:firstLine="636" w:firstLineChars="200"/>
        <w:jc w:val="both"/>
        <w:textAlignment w:val="auto"/>
        <w:rPr>
          <w:rFonts w:ascii="仿宋" w:hAnsi="仿宋" w:eastAsia="仿宋" w:cs="仿宋"/>
          <w:spacing w:val="-1"/>
          <w:sz w:val="32"/>
          <w:szCs w:val="32"/>
        </w:rPr>
      </w:pPr>
      <w:r>
        <w:rPr>
          <w:rFonts w:hint="eastAsia" w:ascii="仿宋" w:hAnsi="仿宋" w:eastAsia="仿宋" w:cs="仿宋"/>
          <w:spacing w:val="-1"/>
          <w:sz w:val="32"/>
          <w:szCs w:val="32"/>
        </w:rPr>
        <w:t>5.直播管理：完成直播间装修和直播预告的设置，包括直播间组件、信息卡、封面、标题、时间及其他策划设置操作。</w:t>
      </w:r>
    </w:p>
    <w:p w14:paraId="59ECCD4B">
      <w:pPr>
        <w:pStyle w:val="3"/>
        <w:widowControl w:val="0"/>
        <w:kinsoku/>
        <w:autoSpaceDE/>
        <w:autoSpaceDN/>
        <w:adjustRightInd/>
        <w:snapToGrid/>
        <w:spacing w:line="560" w:lineRule="exact"/>
        <w:ind w:left="0" w:firstLine="640" w:firstLineChars="200"/>
        <w:jc w:val="both"/>
        <w:textAlignment w:val="auto"/>
        <w:outlineLvl w:val="1"/>
        <w:rPr>
          <w:rFonts w:ascii="仿宋" w:hAnsi="仿宋" w:eastAsia="仿宋" w:cs="仿宋"/>
          <w:snapToGrid/>
          <w:kern w:val="2"/>
          <w:sz w:val="32"/>
          <w:szCs w:val="32"/>
        </w:rPr>
      </w:pPr>
      <w:r>
        <w:rPr>
          <w:rFonts w:hint="eastAsia" w:ascii="仿宋" w:hAnsi="仿宋" w:eastAsia="仿宋" w:cs="仿宋"/>
          <w:snapToGrid/>
          <w:kern w:val="2"/>
          <w:sz w:val="32"/>
          <w:szCs w:val="32"/>
        </w:rPr>
        <w:t>（二）现场直播。</w:t>
      </w:r>
    </w:p>
    <w:p w14:paraId="4EDD8B38">
      <w:pPr>
        <w:pStyle w:val="3"/>
        <w:widowControl w:val="0"/>
        <w:kinsoku/>
        <w:autoSpaceDE/>
        <w:autoSpaceDN/>
        <w:adjustRightInd/>
        <w:snapToGrid/>
        <w:spacing w:line="560" w:lineRule="exact"/>
        <w:ind w:left="0" w:firstLine="636" w:firstLineChars="200"/>
        <w:jc w:val="both"/>
        <w:textAlignment w:val="auto"/>
        <w:rPr>
          <w:rFonts w:ascii="仿宋" w:hAnsi="仿宋" w:eastAsia="仿宋" w:cs="仿宋"/>
          <w:spacing w:val="-1"/>
          <w:sz w:val="32"/>
          <w:szCs w:val="32"/>
        </w:rPr>
      </w:pPr>
      <w:r>
        <w:rPr>
          <w:rFonts w:hint="eastAsia" w:ascii="仿宋" w:hAnsi="仿宋" w:eastAsia="仿宋" w:cs="仿宋"/>
          <w:spacing w:val="-1"/>
          <w:sz w:val="32"/>
          <w:szCs w:val="32"/>
        </w:rPr>
        <w:t>1.直播开场：直播开场时的问好及自我介绍、本次直播计划、促销活动、引导关注。</w:t>
      </w:r>
    </w:p>
    <w:p w14:paraId="74D85AAD">
      <w:pPr>
        <w:pStyle w:val="3"/>
        <w:widowControl w:val="0"/>
        <w:kinsoku/>
        <w:autoSpaceDE/>
        <w:autoSpaceDN/>
        <w:adjustRightInd/>
        <w:snapToGrid/>
        <w:spacing w:line="560" w:lineRule="exact"/>
        <w:ind w:left="0" w:firstLine="636" w:firstLineChars="200"/>
        <w:jc w:val="both"/>
        <w:textAlignment w:val="auto"/>
        <w:rPr>
          <w:rFonts w:ascii="仿宋" w:hAnsi="仿宋" w:eastAsia="仿宋" w:cs="仿宋"/>
          <w:spacing w:val="-1"/>
          <w:sz w:val="32"/>
          <w:szCs w:val="32"/>
        </w:rPr>
      </w:pPr>
      <w:r>
        <w:rPr>
          <w:rFonts w:hint="eastAsia" w:ascii="仿宋" w:hAnsi="仿宋" w:eastAsia="仿宋" w:cs="仿宋"/>
          <w:spacing w:val="-1"/>
          <w:sz w:val="32"/>
          <w:szCs w:val="32"/>
        </w:rPr>
        <w:t>2.产品讲解：根据脚本策划内容，在直播过程中进行产品基 本信息介绍、特色、买点、卖点，产品使用展示，同时需要注意 直播时长满足要求（直播时长不低于</w:t>
      </w:r>
      <w:r>
        <w:rPr>
          <w:rFonts w:hint="eastAsia" w:ascii="仿宋" w:hAnsi="仿宋" w:eastAsia="仿宋" w:cs="仿宋"/>
          <w:color w:val="auto"/>
          <w:spacing w:val="-1"/>
          <w:sz w:val="32"/>
          <w:szCs w:val="32"/>
        </w:rPr>
        <w:t>55</w:t>
      </w:r>
      <w:r>
        <w:rPr>
          <w:rFonts w:hint="eastAsia" w:ascii="仿宋" w:hAnsi="仿宋" w:eastAsia="仿宋" w:cs="仿宋"/>
          <w:spacing w:val="-1"/>
          <w:sz w:val="32"/>
          <w:szCs w:val="32"/>
        </w:rPr>
        <w:t>分钟）,主播形象贴合直播主题，语言表达流畅，粉丝互动，引导成单。</w:t>
      </w:r>
    </w:p>
    <w:p w14:paraId="512DAD99">
      <w:pPr>
        <w:pStyle w:val="3"/>
        <w:widowControl w:val="0"/>
        <w:kinsoku/>
        <w:autoSpaceDE/>
        <w:autoSpaceDN/>
        <w:adjustRightInd/>
        <w:snapToGrid/>
        <w:spacing w:line="560" w:lineRule="exact"/>
        <w:ind w:left="0" w:firstLine="636" w:firstLineChars="200"/>
        <w:jc w:val="both"/>
        <w:textAlignment w:val="auto"/>
        <w:rPr>
          <w:rFonts w:ascii="仿宋" w:hAnsi="仿宋" w:eastAsia="仿宋" w:cs="仿宋"/>
          <w:spacing w:val="-1"/>
          <w:sz w:val="32"/>
          <w:szCs w:val="32"/>
        </w:rPr>
      </w:pPr>
      <w:r>
        <w:rPr>
          <w:rFonts w:hint="eastAsia" w:ascii="仿宋" w:hAnsi="仿宋" w:eastAsia="仿宋" w:cs="仿宋"/>
          <w:spacing w:val="-1"/>
          <w:sz w:val="32"/>
          <w:szCs w:val="32"/>
        </w:rPr>
        <w:t>3.直播互动：针对直播提问进行解答，处理直播突发情况。</w:t>
      </w:r>
    </w:p>
    <w:p w14:paraId="6F47CA14">
      <w:pPr>
        <w:pStyle w:val="3"/>
        <w:widowControl w:val="0"/>
        <w:kinsoku/>
        <w:autoSpaceDE/>
        <w:autoSpaceDN/>
        <w:adjustRightInd/>
        <w:snapToGrid/>
        <w:spacing w:line="560" w:lineRule="exact"/>
        <w:ind w:left="0" w:firstLine="636" w:firstLineChars="200"/>
        <w:jc w:val="both"/>
        <w:textAlignment w:val="auto"/>
        <w:rPr>
          <w:rFonts w:ascii="仿宋" w:hAnsi="仿宋" w:eastAsia="仿宋" w:cs="仿宋"/>
          <w:spacing w:val="-1"/>
          <w:sz w:val="32"/>
          <w:szCs w:val="32"/>
        </w:rPr>
      </w:pPr>
      <w:r>
        <w:rPr>
          <w:rFonts w:hint="eastAsia" w:ascii="仿宋" w:hAnsi="仿宋" w:eastAsia="仿宋" w:cs="仿宋"/>
          <w:spacing w:val="-1"/>
          <w:sz w:val="32"/>
          <w:szCs w:val="32"/>
        </w:rPr>
        <w:t>4.直播结束：结尾收场时的引导关注、感谢语。</w:t>
      </w:r>
    </w:p>
    <w:p w14:paraId="3F3FE6B0">
      <w:pPr>
        <w:pStyle w:val="3"/>
        <w:widowControl w:val="0"/>
        <w:kinsoku/>
        <w:autoSpaceDE/>
        <w:autoSpaceDN/>
        <w:adjustRightInd/>
        <w:snapToGrid/>
        <w:spacing w:line="560" w:lineRule="exact"/>
        <w:ind w:left="0" w:firstLine="640" w:firstLineChars="200"/>
        <w:jc w:val="both"/>
        <w:textAlignment w:val="auto"/>
        <w:outlineLvl w:val="1"/>
        <w:rPr>
          <w:rFonts w:ascii="仿宋" w:hAnsi="仿宋" w:eastAsia="仿宋" w:cs="仿宋"/>
          <w:snapToGrid/>
          <w:kern w:val="2"/>
          <w:sz w:val="32"/>
          <w:szCs w:val="32"/>
        </w:rPr>
      </w:pPr>
      <w:r>
        <w:rPr>
          <w:rFonts w:hint="eastAsia" w:ascii="仿宋" w:hAnsi="仿宋" w:eastAsia="仿宋" w:cs="仿宋"/>
          <w:snapToGrid/>
          <w:kern w:val="2"/>
          <w:sz w:val="32"/>
          <w:szCs w:val="32"/>
        </w:rPr>
        <w:t>（三）直播复盘。</w:t>
      </w:r>
    </w:p>
    <w:p w14:paraId="1E464DB9">
      <w:pPr>
        <w:pStyle w:val="3"/>
        <w:widowControl w:val="0"/>
        <w:kinsoku/>
        <w:autoSpaceDE/>
        <w:autoSpaceDN/>
        <w:adjustRightInd/>
        <w:snapToGrid/>
        <w:spacing w:line="560" w:lineRule="exact"/>
        <w:ind w:left="0" w:firstLine="636" w:firstLineChars="200"/>
        <w:jc w:val="both"/>
        <w:textAlignment w:val="auto"/>
        <w:rPr>
          <w:rFonts w:hint="eastAsia" w:ascii="仿宋" w:hAnsi="仿宋" w:eastAsia="仿宋" w:cs="仿宋"/>
          <w:spacing w:val="-1"/>
          <w:sz w:val="32"/>
          <w:szCs w:val="32"/>
        </w:rPr>
      </w:pPr>
      <w:r>
        <w:rPr>
          <w:rFonts w:hint="eastAsia" w:ascii="仿宋" w:hAnsi="仿宋" w:eastAsia="仿宋" w:cs="仿宋"/>
          <w:spacing w:val="-1"/>
          <w:sz w:val="32"/>
          <w:szCs w:val="32"/>
        </w:rPr>
        <w:t>针对本次直播的流量、新增关注数量、销量等数据及效果进行复盘分析，直播复盘总结至少包括直播数据分析、推广效果分析、直播效果分析、复盘与优化等。竞赛内容对应相关职业岗位、知识点、技能点见表1。</w:t>
      </w:r>
    </w:p>
    <w:p w14:paraId="08A0AF02">
      <w:pPr>
        <w:pStyle w:val="3"/>
        <w:widowControl w:val="0"/>
        <w:kinsoku/>
        <w:autoSpaceDE/>
        <w:autoSpaceDN/>
        <w:adjustRightInd/>
        <w:snapToGrid/>
        <w:spacing w:line="560" w:lineRule="exact"/>
        <w:ind w:left="0" w:firstLine="636" w:firstLineChars="200"/>
        <w:jc w:val="both"/>
        <w:textAlignment w:val="auto"/>
        <w:rPr>
          <w:rFonts w:hint="eastAsia" w:ascii="仿宋" w:hAnsi="仿宋" w:eastAsia="仿宋" w:cs="仿宋"/>
          <w:spacing w:val="-1"/>
          <w:sz w:val="32"/>
          <w:szCs w:val="32"/>
        </w:rPr>
      </w:pPr>
    </w:p>
    <w:p w14:paraId="1592348C">
      <w:pPr>
        <w:widowControl w:val="0"/>
        <w:kinsoku/>
        <w:autoSpaceDE/>
        <w:autoSpaceDN/>
        <w:adjustRightInd/>
        <w:snapToGrid/>
        <w:spacing w:line="560" w:lineRule="exact"/>
        <w:jc w:val="center"/>
        <w:textAlignment w:val="auto"/>
        <w:rPr>
          <w:rFonts w:ascii="仿宋" w:hAnsi="仿宋" w:eastAsia="仿宋" w:cs="宋体"/>
          <w:b/>
          <w:snapToGrid/>
          <w:kern w:val="2"/>
          <w:sz w:val="28"/>
          <w:szCs w:val="28"/>
        </w:rPr>
      </w:pPr>
      <w:r>
        <w:rPr>
          <w:rFonts w:hint="eastAsia" w:ascii="仿宋" w:hAnsi="仿宋" w:eastAsia="仿宋" w:cs="宋体"/>
          <w:b/>
          <w:snapToGrid/>
          <w:kern w:val="2"/>
          <w:sz w:val="28"/>
          <w:szCs w:val="28"/>
        </w:rPr>
        <w:t>表1 竞赛内容与岗位、知识、技能</w:t>
      </w:r>
    </w:p>
    <w:tbl>
      <w:tblPr>
        <w:tblStyle w:val="4"/>
        <w:tblW w:w="9078"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7"/>
        <w:gridCol w:w="1708"/>
        <w:gridCol w:w="3057"/>
        <w:gridCol w:w="2906"/>
      </w:tblGrid>
      <w:tr w14:paraId="77416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407" w:type="dxa"/>
            <w:vAlign w:val="center"/>
          </w:tcPr>
          <w:p w14:paraId="35AC7304">
            <w:pPr>
              <w:kinsoku/>
              <w:autoSpaceDE/>
              <w:autoSpaceDN/>
              <w:adjustRightInd/>
              <w:snapToGrid/>
              <w:spacing w:line="240" w:lineRule="exact"/>
              <w:jc w:val="center"/>
              <w:textAlignment w:val="auto"/>
              <w:rPr>
                <w:rFonts w:ascii="仿宋" w:hAnsi="仿宋" w:eastAsia="仿宋" w:cs="Times New Roman"/>
                <w:b/>
                <w:bCs/>
                <w:snapToGrid/>
                <w:sz w:val="24"/>
                <w:szCs w:val="24"/>
              </w:rPr>
            </w:pPr>
            <w:r>
              <w:rPr>
                <w:rFonts w:ascii="仿宋" w:hAnsi="仿宋" w:eastAsia="仿宋" w:cs="Times New Roman"/>
                <w:b/>
                <w:bCs/>
                <w:snapToGrid/>
                <w:sz w:val="24"/>
                <w:szCs w:val="24"/>
              </w:rPr>
              <w:t>竞赛内容</w:t>
            </w:r>
          </w:p>
        </w:tc>
        <w:tc>
          <w:tcPr>
            <w:tcW w:w="1708" w:type="dxa"/>
            <w:vAlign w:val="center"/>
          </w:tcPr>
          <w:p w14:paraId="1DF390AD">
            <w:pPr>
              <w:kinsoku/>
              <w:autoSpaceDE/>
              <w:autoSpaceDN/>
              <w:adjustRightInd/>
              <w:snapToGrid/>
              <w:spacing w:line="240" w:lineRule="exact"/>
              <w:jc w:val="center"/>
              <w:textAlignment w:val="auto"/>
              <w:rPr>
                <w:rFonts w:ascii="仿宋" w:hAnsi="仿宋" w:eastAsia="仿宋" w:cs="Times New Roman"/>
                <w:b/>
                <w:bCs/>
                <w:snapToGrid/>
                <w:sz w:val="24"/>
                <w:szCs w:val="24"/>
              </w:rPr>
            </w:pPr>
            <w:r>
              <w:rPr>
                <w:rFonts w:ascii="仿宋" w:hAnsi="仿宋" w:eastAsia="仿宋" w:cs="Times New Roman"/>
                <w:b/>
                <w:bCs/>
                <w:snapToGrid/>
                <w:sz w:val="24"/>
                <w:szCs w:val="24"/>
              </w:rPr>
              <w:t>岗位</w:t>
            </w:r>
          </w:p>
        </w:tc>
        <w:tc>
          <w:tcPr>
            <w:tcW w:w="3057" w:type="dxa"/>
            <w:vAlign w:val="center"/>
          </w:tcPr>
          <w:p w14:paraId="17264D24">
            <w:pPr>
              <w:kinsoku/>
              <w:autoSpaceDE/>
              <w:autoSpaceDN/>
              <w:adjustRightInd/>
              <w:snapToGrid/>
              <w:spacing w:line="240" w:lineRule="exact"/>
              <w:jc w:val="center"/>
              <w:textAlignment w:val="auto"/>
              <w:rPr>
                <w:rFonts w:ascii="仿宋" w:hAnsi="仿宋" w:eastAsia="仿宋" w:cs="Times New Roman"/>
                <w:b/>
                <w:bCs/>
                <w:snapToGrid/>
                <w:sz w:val="24"/>
                <w:szCs w:val="24"/>
              </w:rPr>
            </w:pPr>
            <w:r>
              <w:rPr>
                <w:rFonts w:ascii="仿宋" w:hAnsi="仿宋" w:eastAsia="仿宋" w:cs="Times New Roman"/>
                <w:b/>
                <w:bCs/>
                <w:snapToGrid/>
                <w:sz w:val="24"/>
                <w:szCs w:val="24"/>
              </w:rPr>
              <w:t>知识</w:t>
            </w:r>
          </w:p>
        </w:tc>
        <w:tc>
          <w:tcPr>
            <w:tcW w:w="2906" w:type="dxa"/>
            <w:vAlign w:val="center"/>
          </w:tcPr>
          <w:p w14:paraId="5813BCF7">
            <w:pPr>
              <w:kinsoku/>
              <w:autoSpaceDE/>
              <w:autoSpaceDN/>
              <w:adjustRightInd/>
              <w:snapToGrid/>
              <w:spacing w:line="240" w:lineRule="exact"/>
              <w:jc w:val="center"/>
              <w:textAlignment w:val="auto"/>
              <w:rPr>
                <w:rFonts w:ascii="仿宋" w:hAnsi="仿宋" w:eastAsia="仿宋" w:cs="Times New Roman"/>
                <w:b/>
                <w:bCs/>
                <w:snapToGrid/>
                <w:sz w:val="24"/>
                <w:szCs w:val="24"/>
              </w:rPr>
            </w:pPr>
            <w:r>
              <w:rPr>
                <w:rFonts w:ascii="仿宋" w:hAnsi="仿宋" w:eastAsia="仿宋" w:cs="Times New Roman"/>
                <w:b/>
                <w:bCs/>
                <w:snapToGrid/>
                <w:sz w:val="24"/>
                <w:szCs w:val="24"/>
              </w:rPr>
              <w:t>技能</w:t>
            </w:r>
          </w:p>
        </w:tc>
      </w:tr>
      <w:tr w14:paraId="5DADE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1407" w:type="dxa"/>
            <w:vAlign w:val="center"/>
          </w:tcPr>
          <w:p w14:paraId="11D10CD6">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直播筹划</w:t>
            </w:r>
          </w:p>
        </w:tc>
        <w:tc>
          <w:tcPr>
            <w:tcW w:w="1708" w:type="dxa"/>
            <w:vAlign w:val="center"/>
          </w:tcPr>
          <w:p w14:paraId="5F31C9BD">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直播策划专员</w:t>
            </w:r>
          </w:p>
          <w:p w14:paraId="0837D15B">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直播产品经理</w:t>
            </w:r>
          </w:p>
        </w:tc>
        <w:tc>
          <w:tcPr>
            <w:tcW w:w="3057" w:type="dxa"/>
            <w:vAlign w:val="center"/>
          </w:tcPr>
          <w:p w14:paraId="242EC61D">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 xml:space="preserve">直播物料准备、内容策划、 </w:t>
            </w:r>
          </w:p>
          <w:p w14:paraId="72F721A4">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脚本策划、直播品控</w:t>
            </w:r>
          </w:p>
        </w:tc>
        <w:tc>
          <w:tcPr>
            <w:tcW w:w="2906" w:type="dxa"/>
            <w:vAlign w:val="center"/>
          </w:tcPr>
          <w:p w14:paraId="28D28303">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直播间搭建、商品发布与设置、商品选品、脚本编写</w:t>
            </w:r>
          </w:p>
        </w:tc>
      </w:tr>
      <w:tr w14:paraId="13094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407" w:type="dxa"/>
            <w:vAlign w:val="center"/>
          </w:tcPr>
          <w:p w14:paraId="0A6259F9">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现场直播</w:t>
            </w:r>
          </w:p>
        </w:tc>
        <w:tc>
          <w:tcPr>
            <w:tcW w:w="1708" w:type="dxa"/>
            <w:vAlign w:val="center"/>
          </w:tcPr>
          <w:p w14:paraId="0C6BD67D">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电商主播</w:t>
            </w:r>
          </w:p>
          <w:p w14:paraId="523F6B41">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直播助理</w:t>
            </w:r>
          </w:p>
        </w:tc>
        <w:tc>
          <w:tcPr>
            <w:tcW w:w="3057" w:type="dxa"/>
            <w:vAlign w:val="center"/>
          </w:tcPr>
          <w:p w14:paraId="0D7C36C1">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直播间互动、直播控场</w:t>
            </w:r>
            <w:r>
              <w:rPr>
                <w:rFonts w:hint="eastAsia" w:ascii="仿宋" w:hAnsi="仿宋" w:eastAsia="仿宋" w:cs="Times New Roman"/>
                <w:snapToGrid/>
                <w:sz w:val="24"/>
                <w:szCs w:val="24"/>
              </w:rPr>
              <w:t>、</w:t>
            </w:r>
          </w:p>
          <w:p w14:paraId="3D9EACBA">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粉丝互动转化、直播引流</w:t>
            </w:r>
          </w:p>
        </w:tc>
        <w:tc>
          <w:tcPr>
            <w:tcW w:w="2906" w:type="dxa"/>
            <w:vAlign w:val="center"/>
          </w:tcPr>
          <w:p w14:paraId="6D3BFAAC">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直播预热、直播间系统操作、商品讲解与展示</w:t>
            </w:r>
          </w:p>
        </w:tc>
      </w:tr>
      <w:tr w14:paraId="5ADFF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1407" w:type="dxa"/>
            <w:vAlign w:val="center"/>
          </w:tcPr>
          <w:p w14:paraId="1CE7002B">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直播复盘</w:t>
            </w:r>
          </w:p>
        </w:tc>
        <w:tc>
          <w:tcPr>
            <w:tcW w:w="1708" w:type="dxa"/>
            <w:vAlign w:val="center"/>
          </w:tcPr>
          <w:p w14:paraId="0A9756F0">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直播运营</w:t>
            </w:r>
          </w:p>
          <w:p w14:paraId="19536BE2">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直播项目经理</w:t>
            </w:r>
          </w:p>
          <w:p w14:paraId="6F20800A">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推广专员</w:t>
            </w:r>
          </w:p>
        </w:tc>
        <w:tc>
          <w:tcPr>
            <w:tcW w:w="3057" w:type="dxa"/>
            <w:vAlign w:val="center"/>
          </w:tcPr>
          <w:p w14:paraId="778FB8D4">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直播后推广、直播数据分析、推广效果分析</w:t>
            </w:r>
            <w:r>
              <w:rPr>
                <w:rFonts w:hint="eastAsia" w:ascii="仿宋" w:hAnsi="仿宋" w:eastAsia="仿宋" w:cs="Times New Roman"/>
                <w:snapToGrid/>
                <w:sz w:val="24"/>
                <w:szCs w:val="24"/>
              </w:rPr>
              <w:t>、</w:t>
            </w:r>
            <w:r>
              <w:rPr>
                <w:rFonts w:ascii="仿宋" w:hAnsi="仿宋" w:eastAsia="仿宋" w:cs="Times New Roman"/>
                <w:snapToGrid/>
                <w:sz w:val="24"/>
                <w:szCs w:val="24"/>
              </w:rPr>
              <w:t>直播效果分析</w:t>
            </w:r>
          </w:p>
        </w:tc>
        <w:tc>
          <w:tcPr>
            <w:tcW w:w="2906" w:type="dxa"/>
            <w:vAlign w:val="center"/>
          </w:tcPr>
          <w:p w14:paraId="213DA83D">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数据采集与初步分析、</w:t>
            </w:r>
          </w:p>
          <w:p w14:paraId="01DEA715">
            <w:pPr>
              <w:kinsoku/>
              <w:autoSpaceDE/>
              <w:autoSpaceDN/>
              <w:adjustRightInd/>
              <w:snapToGrid/>
              <w:spacing w:line="240" w:lineRule="exact"/>
              <w:jc w:val="center"/>
              <w:textAlignment w:val="auto"/>
              <w:rPr>
                <w:rFonts w:ascii="仿宋" w:hAnsi="仿宋" w:eastAsia="仿宋" w:cs="Times New Roman"/>
                <w:snapToGrid/>
                <w:sz w:val="24"/>
                <w:szCs w:val="24"/>
              </w:rPr>
            </w:pPr>
            <w:r>
              <w:rPr>
                <w:rFonts w:ascii="仿宋" w:hAnsi="仿宋" w:eastAsia="仿宋" w:cs="Times New Roman"/>
                <w:snapToGrid/>
                <w:sz w:val="24"/>
                <w:szCs w:val="24"/>
              </w:rPr>
              <w:t>复盘与优化</w:t>
            </w:r>
          </w:p>
        </w:tc>
      </w:tr>
    </w:tbl>
    <w:p w14:paraId="5B58CA98">
      <w:pPr>
        <w:numPr>
          <w:ilvl w:val="0"/>
          <w:numId w:val="2"/>
        </w:numPr>
        <w:spacing w:line="560" w:lineRule="exact"/>
        <w:ind w:firstLine="640" w:firstLineChars="200"/>
        <w:outlineLvl w:val="0"/>
        <w:rPr>
          <w:rFonts w:ascii="黑体" w:hAnsi="仿宋_GB2312" w:eastAsia="黑体" w:cs="仿宋_GB2312"/>
          <w:sz w:val="32"/>
          <w:szCs w:val="22"/>
          <w:lang w:eastAsia="en-US"/>
        </w:rPr>
      </w:pPr>
      <w:r>
        <w:rPr>
          <w:rFonts w:hint="eastAsia" w:ascii="黑体" w:hAnsi="仿宋_GB2312" w:eastAsia="黑体" w:cs="仿宋_GB2312"/>
          <w:sz w:val="32"/>
          <w:szCs w:val="22"/>
          <w:lang w:eastAsia="en-US"/>
        </w:rPr>
        <w:t>竞赛方式</w:t>
      </w:r>
    </w:p>
    <w:p w14:paraId="236474DE">
      <w:pPr>
        <w:spacing w:line="560" w:lineRule="exact"/>
        <w:ind w:firstLine="608" w:firstLineChars="200"/>
        <w:outlineLvl w:val="1"/>
        <w:rPr>
          <w:rFonts w:ascii="楷体" w:hAnsi="楷体" w:eastAsia="楷体" w:cs="楷体"/>
          <w:sz w:val="31"/>
          <w:szCs w:val="31"/>
        </w:rPr>
      </w:pPr>
      <w:r>
        <w:rPr>
          <w:rFonts w:ascii="楷体" w:hAnsi="楷体" w:eastAsia="楷体" w:cs="楷体"/>
          <w:spacing w:val="-3"/>
          <w:sz w:val="31"/>
          <w:szCs w:val="31"/>
        </w:rPr>
        <w:t>(一)竞赛形式</w:t>
      </w:r>
    </w:p>
    <w:p w14:paraId="2855B621">
      <w:pPr>
        <w:pStyle w:val="3"/>
        <w:widowControl w:val="0"/>
        <w:kinsoku/>
        <w:autoSpaceDE/>
        <w:autoSpaceDN/>
        <w:adjustRightInd/>
        <w:snapToGrid/>
        <w:spacing w:line="560" w:lineRule="exact"/>
        <w:ind w:left="0"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本赛项为团体赛，竞赛形式为线下比赛。本赛项全部竞赛内容为实操方式，竞赛工位的计算机已部署好运行环境。</w:t>
      </w:r>
    </w:p>
    <w:p w14:paraId="4453B25B">
      <w:pPr>
        <w:spacing w:line="560" w:lineRule="exact"/>
        <w:ind w:firstLine="608" w:firstLineChars="200"/>
        <w:outlineLvl w:val="1"/>
        <w:rPr>
          <w:rFonts w:ascii="楷体" w:hAnsi="楷体" w:eastAsia="楷体" w:cs="楷体"/>
          <w:spacing w:val="-3"/>
          <w:sz w:val="31"/>
          <w:szCs w:val="31"/>
        </w:rPr>
      </w:pPr>
      <w:r>
        <w:rPr>
          <w:rFonts w:ascii="楷体" w:hAnsi="楷体" w:eastAsia="楷体" w:cs="楷体"/>
          <w:spacing w:val="-3"/>
          <w:sz w:val="31"/>
          <w:szCs w:val="31"/>
        </w:rPr>
        <w:t>(二)组队方式</w:t>
      </w:r>
    </w:p>
    <w:p w14:paraId="108F425B">
      <w:pPr>
        <w:pStyle w:val="3"/>
        <w:widowControl w:val="0"/>
        <w:kinsoku/>
        <w:autoSpaceDE/>
        <w:autoSpaceDN/>
        <w:adjustRightInd/>
        <w:snapToGrid/>
        <w:spacing w:line="560" w:lineRule="exact"/>
        <w:ind w:left="0"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本赛项为团体赛，竞赛形式为线下比赛。以院校为单位组队参赛，不得跨校组队，</w:t>
      </w:r>
      <w:r>
        <w:rPr>
          <w:rFonts w:hint="eastAsia" w:ascii="仿宋" w:hAnsi="仿宋" w:eastAsia="仿宋" w:cs="仿宋"/>
          <w:snapToGrid/>
          <w:kern w:val="2"/>
          <w:sz w:val="32"/>
          <w:szCs w:val="32"/>
          <w:lang w:val="en-US" w:eastAsia="zh-CN"/>
        </w:rPr>
        <w:t>每个学校最多报2支参赛队</w:t>
      </w:r>
      <w:r>
        <w:rPr>
          <w:rFonts w:hint="eastAsia" w:ascii="仿宋" w:hAnsi="仿宋" w:eastAsia="仿宋" w:cs="仿宋"/>
          <w:snapToGrid/>
          <w:kern w:val="2"/>
          <w:sz w:val="32"/>
          <w:szCs w:val="32"/>
        </w:rPr>
        <w:t>。每支参赛队由3名参赛选手组成，3名选手须为同校在籍学生，具体分工由参赛队自行确定，其中 1 位选手完成抽签任务。</w:t>
      </w:r>
    </w:p>
    <w:p w14:paraId="6153B408">
      <w:pPr>
        <w:pStyle w:val="3"/>
        <w:widowControl w:val="0"/>
        <w:kinsoku/>
        <w:autoSpaceDE/>
        <w:autoSpaceDN/>
        <w:adjustRightInd/>
        <w:snapToGrid/>
        <w:spacing w:line="560" w:lineRule="exact"/>
        <w:ind w:left="0"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每支参赛团队设领队1人，指导教师1</w:t>
      </w:r>
      <w:r>
        <w:rPr>
          <w:rFonts w:hint="eastAsia" w:ascii="仿宋" w:hAnsi="仿宋" w:eastAsia="仿宋" w:cs="仿宋"/>
          <w:snapToGrid/>
          <w:kern w:val="2"/>
          <w:sz w:val="32"/>
          <w:szCs w:val="32"/>
          <w:lang w:val="en-US" w:eastAsia="zh-CN"/>
        </w:rPr>
        <w:t>-2</w:t>
      </w:r>
      <w:r>
        <w:rPr>
          <w:rFonts w:hint="eastAsia" w:ascii="仿宋" w:hAnsi="仿宋" w:eastAsia="仿宋" w:cs="仿宋"/>
          <w:snapToGrid/>
          <w:kern w:val="2"/>
          <w:sz w:val="32"/>
          <w:szCs w:val="32"/>
        </w:rPr>
        <w:t>人，指导教师须为本校在职教师，不得兼任领队。竞赛期间不允许指导教师进入赛场进行现场指导。</w:t>
      </w:r>
    </w:p>
    <w:p w14:paraId="67ACC749">
      <w:pPr>
        <w:spacing w:line="560" w:lineRule="exact"/>
        <w:ind w:firstLine="608" w:firstLineChars="200"/>
        <w:outlineLvl w:val="1"/>
        <w:rPr>
          <w:rFonts w:ascii="楷体" w:hAnsi="楷体" w:eastAsia="楷体" w:cs="楷体"/>
          <w:spacing w:val="-3"/>
          <w:sz w:val="31"/>
          <w:szCs w:val="31"/>
        </w:rPr>
      </w:pPr>
      <w:r>
        <w:rPr>
          <w:rFonts w:ascii="楷体" w:hAnsi="楷体" w:eastAsia="楷体" w:cs="楷体"/>
          <w:spacing w:val="-3"/>
          <w:sz w:val="31"/>
          <w:szCs w:val="31"/>
        </w:rPr>
        <w:t>（三）报名资格</w:t>
      </w:r>
    </w:p>
    <w:p w14:paraId="7C84AA8E">
      <w:pPr>
        <w:pStyle w:val="3"/>
        <w:widowControl w:val="0"/>
        <w:kinsoku/>
        <w:autoSpaceDE/>
        <w:autoSpaceDN/>
        <w:adjustRightInd/>
        <w:snapToGrid/>
        <w:spacing w:line="560" w:lineRule="exact"/>
        <w:ind w:left="0"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参赛选手须为中等职业学校全日制在籍学生（以报名时的学籍信息为准）；五年制高职学生报名参赛的，一至三年级（含三年级）学生参加中职组比赛。</w:t>
      </w:r>
    </w:p>
    <w:p w14:paraId="07D25DAE">
      <w:pPr>
        <w:numPr>
          <w:ilvl w:val="0"/>
          <w:numId w:val="2"/>
        </w:numPr>
        <w:spacing w:line="560" w:lineRule="exact"/>
        <w:ind w:firstLine="640" w:firstLineChars="200"/>
        <w:outlineLvl w:val="0"/>
        <w:rPr>
          <w:rFonts w:ascii="黑体" w:hAnsi="仿宋_GB2312" w:eastAsia="黑体" w:cs="仿宋_GB2312"/>
          <w:sz w:val="32"/>
          <w:szCs w:val="22"/>
          <w:lang w:eastAsia="en-US"/>
        </w:rPr>
      </w:pPr>
      <w:r>
        <w:rPr>
          <w:rFonts w:hint="eastAsia" w:ascii="黑体" w:hAnsi="仿宋_GB2312" w:eastAsia="黑体" w:cs="仿宋_GB2312"/>
          <w:sz w:val="32"/>
          <w:szCs w:val="22"/>
          <w:lang w:eastAsia="en-US"/>
        </w:rPr>
        <w:t>竞赛</w:t>
      </w:r>
      <w:r>
        <w:rPr>
          <w:rFonts w:hint="eastAsia" w:ascii="黑体" w:hAnsi="仿宋_GB2312" w:eastAsia="黑体" w:cs="仿宋_GB2312"/>
          <w:sz w:val="32"/>
          <w:szCs w:val="22"/>
        </w:rPr>
        <w:t>时间</w:t>
      </w:r>
    </w:p>
    <w:p w14:paraId="275E91F9">
      <w:pPr>
        <w:spacing w:line="560" w:lineRule="exact"/>
        <w:ind w:firstLine="640" w:firstLineChars="200"/>
        <w:rPr>
          <w:rFonts w:ascii="仿宋" w:hAnsi="仿宋" w:eastAsia="仿宋" w:cs="仿宋"/>
          <w:snapToGrid/>
          <w:kern w:val="2"/>
          <w:sz w:val="32"/>
          <w:szCs w:val="32"/>
        </w:rPr>
      </w:pPr>
      <w:r>
        <w:rPr>
          <w:rFonts w:hint="eastAsia" w:ascii="仿宋" w:hAnsi="仿宋" w:eastAsia="仿宋" w:cs="仿宋"/>
          <w:snapToGrid/>
          <w:kern w:val="2"/>
          <w:sz w:val="32"/>
          <w:szCs w:val="32"/>
        </w:rPr>
        <w:t>本赛项比赛时间为210分钟。每个场次在竞赛前选手进行检录抽签，确定技能竞赛的工位号。</w:t>
      </w:r>
    </w:p>
    <w:p w14:paraId="23B04819">
      <w:pPr>
        <w:spacing w:line="560" w:lineRule="exact"/>
        <w:ind w:firstLine="640" w:firstLineChars="200"/>
        <w:rPr>
          <w:rFonts w:ascii="仿宋" w:hAnsi="仿宋" w:eastAsia="仿宋" w:cs="仿宋"/>
          <w:snapToGrid/>
          <w:kern w:val="2"/>
          <w:sz w:val="32"/>
          <w:szCs w:val="32"/>
        </w:rPr>
      </w:pPr>
      <w:r>
        <w:rPr>
          <w:rFonts w:hint="eastAsia" w:ascii="仿宋" w:hAnsi="仿宋" w:eastAsia="仿宋" w:cs="仿宋"/>
          <w:snapToGrid/>
          <w:kern w:val="2"/>
          <w:sz w:val="32"/>
          <w:szCs w:val="32"/>
        </w:rPr>
        <w:t>详见表2。</w:t>
      </w:r>
    </w:p>
    <w:p w14:paraId="0CE1026E">
      <w:pPr>
        <w:spacing w:line="560" w:lineRule="exact"/>
        <w:ind w:firstLine="560" w:firstLineChars="200"/>
        <w:jc w:val="center"/>
        <w:rPr>
          <w:rFonts w:eastAsia="宋体"/>
        </w:rPr>
      </w:pPr>
      <w:r>
        <w:rPr>
          <w:rFonts w:hint="eastAsia" w:ascii="仿宋" w:hAnsi="仿宋" w:cs="宋体"/>
          <w:b/>
          <w:sz w:val="28"/>
          <w:szCs w:val="28"/>
        </w:rPr>
        <w:t>表</w:t>
      </w:r>
      <w:r>
        <w:rPr>
          <w:rFonts w:hint="eastAsia" w:ascii="仿宋" w:hAnsi="仿宋" w:eastAsia="宋体" w:cs="宋体"/>
          <w:b/>
          <w:sz w:val="28"/>
          <w:szCs w:val="28"/>
        </w:rPr>
        <w:t>2</w:t>
      </w:r>
      <w:r>
        <w:rPr>
          <w:rFonts w:hint="eastAsia" w:ascii="仿宋" w:hAnsi="仿宋" w:cs="宋体"/>
          <w:b/>
          <w:sz w:val="28"/>
          <w:szCs w:val="28"/>
        </w:rPr>
        <w:t xml:space="preserve">  竞赛时间安排表（以实际竞赛日程及安排为准</w:t>
      </w:r>
      <w:r>
        <w:rPr>
          <w:rFonts w:hint="eastAsia" w:ascii="仿宋" w:hAnsi="仿宋" w:eastAsia="宋体" w:cs="宋体"/>
          <w:b/>
          <w:sz w:val="28"/>
          <w:szCs w:val="28"/>
        </w:rPr>
        <w:t>）</w:t>
      </w:r>
    </w:p>
    <w:tbl>
      <w:tblPr>
        <w:tblStyle w:val="4"/>
        <w:tblW w:w="94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776"/>
        <w:gridCol w:w="2710"/>
        <w:gridCol w:w="2506"/>
        <w:gridCol w:w="1381"/>
      </w:tblGrid>
      <w:tr w14:paraId="2090E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4" w:type="dxa"/>
            <w:vAlign w:val="center"/>
          </w:tcPr>
          <w:p w14:paraId="74973D62">
            <w:pPr>
              <w:kinsoku/>
              <w:autoSpaceDE/>
              <w:autoSpaceDN/>
              <w:adjustRightInd/>
              <w:snapToGrid/>
              <w:spacing w:line="240" w:lineRule="exact"/>
              <w:jc w:val="center"/>
              <w:textAlignment w:val="auto"/>
              <w:rPr>
                <w:rFonts w:ascii="仿宋" w:hAnsi="仿宋" w:eastAsia="仿宋" w:cs="Times New Roman"/>
                <w:b/>
                <w:bCs/>
                <w:snapToGrid/>
                <w:color w:val="auto"/>
                <w:sz w:val="24"/>
                <w:szCs w:val="24"/>
              </w:rPr>
            </w:pPr>
            <w:r>
              <w:rPr>
                <w:rFonts w:hint="eastAsia" w:ascii="仿宋" w:hAnsi="仿宋" w:eastAsia="仿宋" w:cs="Times New Roman"/>
                <w:b/>
                <w:bCs/>
                <w:snapToGrid/>
                <w:color w:val="auto"/>
                <w:sz w:val="24"/>
                <w:szCs w:val="24"/>
              </w:rPr>
              <w:t>日期</w:t>
            </w:r>
          </w:p>
        </w:tc>
        <w:tc>
          <w:tcPr>
            <w:tcW w:w="1776" w:type="dxa"/>
            <w:vAlign w:val="center"/>
          </w:tcPr>
          <w:p w14:paraId="5F1CDE37">
            <w:pPr>
              <w:kinsoku/>
              <w:autoSpaceDE/>
              <w:autoSpaceDN/>
              <w:adjustRightInd/>
              <w:snapToGrid/>
              <w:spacing w:line="240" w:lineRule="exact"/>
              <w:jc w:val="center"/>
              <w:textAlignment w:val="auto"/>
              <w:rPr>
                <w:rFonts w:ascii="仿宋" w:hAnsi="仿宋" w:eastAsia="仿宋" w:cs="Times New Roman"/>
                <w:b/>
                <w:bCs/>
                <w:snapToGrid/>
                <w:color w:val="auto"/>
                <w:sz w:val="24"/>
                <w:szCs w:val="24"/>
              </w:rPr>
            </w:pPr>
            <w:r>
              <w:rPr>
                <w:rFonts w:hint="eastAsia" w:ascii="仿宋" w:hAnsi="仿宋" w:eastAsia="仿宋" w:cs="Times New Roman"/>
                <w:b/>
                <w:bCs/>
                <w:snapToGrid/>
                <w:color w:val="auto"/>
                <w:sz w:val="24"/>
                <w:szCs w:val="24"/>
              </w:rPr>
              <w:t>时间</w:t>
            </w:r>
          </w:p>
        </w:tc>
        <w:tc>
          <w:tcPr>
            <w:tcW w:w="2710" w:type="dxa"/>
            <w:vAlign w:val="center"/>
          </w:tcPr>
          <w:p w14:paraId="340578CA">
            <w:pPr>
              <w:kinsoku/>
              <w:autoSpaceDE/>
              <w:autoSpaceDN/>
              <w:adjustRightInd/>
              <w:snapToGrid/>
              <w:spacing w:line="240" w:lineRule="exact"/>
              <w:jc w:val="center"/>
              <w:textAlignment w:val="auto"/>
              <w:rPr>
                <w:rFonts w:ascii="仿宋" w:hAnsi="仿宋" w:eastAsia="仿宋" w:cs="Times New Roman"/>
                <w:b/>
                <w:bCs/>
                <w:snapToGrid/>
                <w:color w:val="auto"/>
                <w:sz w:val="24"/>
                <w:szCs w:val="24"/>
              </w:rPr>
            </w:pPr>
            <w:r>
              <w:rPr>
                <w:rFonts w:hint="eastAsia" w:ascii="仿宋" w:hAnsi="仿宋" w:eastAsia="仿宋" w:cs="Times New Roman"/>
                <w:b/>
                <w:bCs/>
                <w:snapToGrid/>
                <w:color w:val="auto"/>
                <w:sz w:val="24"/>
                <w:szCs w:val="24"/>
              </w:rPr>
              <w:t>事项</w:t>
            </w:r>
          </w:p>
        </w:tc>
        <w:tc>
          <w:tcPr>
            <w:tcW w:w="2506" w:type="dxa"/>
            <w:vAlign w:val="center"/>
          </w:tcPr>
          <w:p w14:paraId="3CEC28FB">
            <w:pPr>
              <w:kinsoku/>
              <w:autoSpaceDE/>
              <w:autoSpaceDN/>
              <w:adjustRightInd/>
              <w:snapToGrid/>
              <w:spacing w:line="240" w:lineRule="exact"/>
              <w:jc w:val="center"/>
              <w:textAlignment w:val="auto"/>
              <w:rPr>
                <w:rFonts w:ascii="仿宋" w:hAnsi="仿宋" w:eastAsia="仿宋" w:cs="Times New Roman"/>
                <w:b/>
                <w:bCs/>
                <w:snapToGrid/>
                <w:color w:val="auto"/>
                <w:sz w:val="24"/>
                <w:szCs w:val="24"/>
              </w:rPr>
            </w:pPr>
            <w:r>
              <w:rPr>
                <w:rFonts w:hint="eastAsia" w:ascii="仿宋" w:hAnsi="仿宋" w:eastAsia="仿宋" w:cs="Times New Roman"/>
                <w:b/>
                <w:bCs/>
                <w:snapToGrid/>
                <w:color w:val="auto"/>
                <w:sz w:val="24"/>
                <w:szCs w:val="24"/>
              </w:rPr>
              <w:t>参加人员</w:t>
            </w:r>
          </w:p>
        </w:tc>
        <w:tc>
          <w:tcPr>
            <w:tcW w:w="1381" w:type="dxa"/>
            <w:vAlign w:val="center"/>
          </w:tcPr>
          <w:p w14:paraId="781282C9">
            <w:pPr>
              <w:kinsoku/>
              <w:autoSpaceDE/>
              <w:autoSpaceDN/>
              <w:adjustRightInd/>
              <w:snapToGrid/>
              <w:spacing w:line="240" w:lineRule="exact"/>
              <w:jc w:val="center"/>
              <w:textAlignment w:val="auto"/>
              <w:rPr>
                <w:rFonts w:ascii="仿宋" w:hAnsi="仿宋" w:eastAsia="仿宋" w:cs="Times New Roman"/>
                <w:b/>
                <w:bCs/>
                <w:snapToGrid/>
                <w:color w:val="auto"/>
                <w:sz w:val="24"/>
                <w:szCs w:val="24"/>
              </w:rPr>
            </w:pPr>
            <w:r>
              <w:rPr>
                <w:rFonts w:hint="eastAsia" w:ascii="仿宋" w:hAnsi="仿宋" w:eastAsia="仿宋" w:cs="Times New Roman"/>
                <w:b/>
                <w:bCs/>
                <w:snapToGrid/>
                <w:color w:val="auto"/>
                <w:sz w:val="24"/>
                <w:szCs w:val="24"/>
              </w:rPr>
              <w:t>地点</w:t>
            </w:r>
          </w:p>
        </w:tc>
      </w:tr>
      <w:tr w14:paraId="6F870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4" w:type="dxa"/>
            <w:vMerge w:val="restart"/>
            <w:vAlign w:val="center"/>
          </w:tcPr>
          <w:p w14:paraId="5B16FAF3">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竞赛日</w:t>
            </w:r>
          </w:p>
        </w:tc>
        <w:tc>
          <w:tcPr>
            <w:tcW w:w="1776" w:type="dxa"/>
            <w:vAlign w:val="center"/>
          </w:tcPr>
          <w:p w14:paraId="7A0668A7">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08:00-08:30</w:t>
            </w:r>
          </w:p>
        </w:tc>
        <w:tc>
          <w:tcPr>
            <w:tcW w:w="2710" w:type="dxa"/>
            <w:vAlign w:val="center"/>
          </w:tcPr>
          <w:p w14:paraId="31981C2A">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大赛检录进场、第一次抽签加密</w:t>
            </w:r>
          </w:p>
        </w:tc>
        <w:tc>
          <w:tcPr>
            <w:tcW w:w="2506" w:type="dxa"/>
            <w:vAlign w:val="center"/>
          </w:tcPr>
          <w:p w14:paraId="39027DF2">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工作人员、参赛选手</w:t>
            </w:r>
          </w:p>
        </w:tc>
        <w:tc>
          <w:tcPr>
            <w:tcW w:w="1381" w:type="dxa"/>
            <w:vAlign w:val="center"/>
          </w:tcPr>
          <w:p w14:paraId="1140744E">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一次抽签</w:t>
            </w:r>
          </w:p>
          <w:p w14:paraId="2AD48B56">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区域</w:t>
            </w:r>
          </w:p>
        </w:tc>
      </w:tr>
      <w:tr w14:paraId="67A17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4" w:type="dxa"/>
            <w:vMerge w:val="continue"/>
            <w:vAlign w:val="center"/>
          </w:tcPr>
          <w:p w14:paraId="13D767DC">
            <w:pPr>
              <w:kinsoku/>
              <w:autoSpaceDE/>
              <w:autoSpaceDN/>
              <w:adjustRightInd/>
              <w:snapToGrid/>
              <w:spacing w:line="240" w:lineRule="exact"/>
              <w:jc w:val="center"/>
              <w:textAlignment w:val="auto"/>
              <w:rPr>
                <w:rFonts w:ascii="仿宋" w:hAnsi="仿宋" w:eastAsia="仿宋" w:cs="Times New Roman"/>
                <w:snapToGrid/>
                <w:color w:val="auto"/>
                <w:sz w:val="24"/>
                <w:szCs w:val="24"/>
              </w:rPr>
            </w:pPr>
          </w:p>
        </w:tc>
        <w:tc>
          <w:tcPr>
            <w:tcW w:w="1776" w:type="dxa"/>
            <w:vAlign w:val="center"/>
          </w:tcPr>
          <w:p w14:paraId="2AFF40C7">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08:30-08:50</w:t>
            </w:r>
          </w:p>
        </w:tc>
        <w:tc>
          <w:tcPr>
            <w:tcW w:w="2710" w:type="dxa"/>
            <w:vAlign w:val="center"/>
          </w:tcPr>
          <w:p w14:paraId="60F3D2C3">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第二次抽签加密</w:t>
            </w:r>
          </w:p>
          <w:p w14:paraId="530AD269">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（抽赛位号）</w:t>
            </w:r>
          </w:p>
        </w:tc>
        <w:tc>
          <w:tcPr>
            <w:tcW w:w="2506" w:type="dxa"/>
            <w:vAlign w:val="center"/>
          </w:tcPr>
          <w:p w14:paraId="282A8D41">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参赛选手，第二次抽签裁判</w:t>
            </w:r>
          </w:p>
        </w:tc>
        <w:tc>
          <w:tcPr>
            <w:tcW w:w="1381" w:type="dxa"/>
            <w:vAlign w:val="center"/>
          </w:tcPr>
          <w:p w14:paraId="6C21D928">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二次抽签</w:t>
            </w:r>
          </w:p>
          <w:p w14:paraId="49DC29BB">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区域</w:t>
            </w:r>
          </w:p>
        </w:tc>
      </w:tr>
      <w:tr w14:paraId="70FC6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4" w:type="dxa"/>
            <w:vMerge w:val="continue"/>
            <w:vAlign w:val="center"/>
          </w:tcPr>
          <w:p w14:paraId="4C062FEC">
            <w:pPr>
              <w:kinsoku/>
              <w:autoSpaceDE/>
              <w:autoSpaceDN/>
              <w:adjustRightInd/>
              <w:snapToGrid/>
              <w:spacing w:line="240" w:lineRule="exact"/>
              <w:jc w:val="center"/>
              <w:textAlignment w:val="auto"/>
              <w:rPr>
                <w:rFonts w:ascii="仿宋" w:hAnsi="仿宋" w:eastAsia="仿宋" w:cs="Times New Roman"/>
                <w:snapToGrid/>
                <w:color w:val="auto"/>
                <w:sz w:val="24"/>
                <w:szCs w:val="24"/>
              </w:rPr>
            </w:pPr>
          </w:p>
        </w:tc>
        <w:tc>
          <w:tcPr>
            <w:tcW w:w="1776" w:type="dxa"/>
            <w:vAlign w:val="center"/>
          </w:tcPr>
          <w:p w14:paraId="3BB55FD3">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09:00-11:00</w:t>
            </w:r>
          </w:p>
        </w:tc>
        <w:tc>
          <w:tcPr>
            <w:tcW w:w="2710" w:type="dxa"/>
            <w:vAlign w:val="center"/>
          </w:tcPr>
          <w:p w14:paraId="7D1E2E55">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直播筹划</w:t>
            </w:r>
          </w:p>
        </w:tc>
        <w:tc>
          <w:tcPr>
            <w:tcW w:w="2506" w:type="dxa"/>
            <w:vAlign w:val="center"/>
          </w:tcPr>
          <w:p w14:paraId="20D130D7">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参赛选手、裁判</w:t>
            </w:r>
          </w:p>
        </w:tc>
        <w:tc>
          <w:tcPr>
            <w:tcW w:w="1381" w:type="dxa"/>
            <w:vAlign w:val="center"/>
          </w:tcPr>
          <w:p w14:paraId="5C5839FE">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竞赛场地</w:t>
            </w:r>
          </w:p>
        </w:tc>
      </w:tr>
      <w:tr w14:paraId="6BA05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4" w:type="dxa"/>
            <w:vMerge w:val="continue"/>
            <w:vAlign w:val="center"/>
          </w:tcPr>
          <w:p w14:paraId="2090E4A9">
            <w:pPr>
              <w:kinsoku/>
              <w:autoSpaceDE/>
              <w:autoSpaceDN/>
              <w:adjustRightInd/>
              <w:snapToGrid/>
              <w:spacing w:line="240" w:lineRule="exact"/>
              <w:jc w:val="center"/>
              <w:textAlignment w:val="auto"/>
              <w:rPr>
                <w:rFonts w:ascii="仿宋" w:hAnsi="仿宋" w:eastAsia="仿宋" w:cs="Times New Roman"/>
                <w:snapToGrid/>
                <w:color w:val="auto"/>
                <w:sz w:val="24"/>
                <w:szCs w:val="24"/>
              </w:rPr>
            </w:pPr>
          </w:p>
        </w:tc>
        <w:tc>
          <w:tcPr>
            <w:tcW w:w="1776" w:type="dxa"/>
            <w:vAlign w:val="center"/>
          </w:tcPr>
          <w:p w14:paraId="503A6FE1">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11:00-12:00</w:t>
            </w:r>
          </w:p>
        </w:tc>
        <w:tc>
          <w:tcPr>
            <w:tcW w:w="2710" w:type="dxa"/>
            <w:vAlign w:val="center"/>
          </w:tcPr>
          <w:p w14:paraId="05886513">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现场直播</w:t>
            </w:r>
          </w:p>
        </w:tc>
        <w:tc>
          <w:tcPr>
            <w:tcW w:w="2506" w:type="dxa"/>
            <w:vAlign w:val="center"/>
          </w:tcPr>
          <w:p w14:paraId="704D5E5C">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参赛选手、裁判</w:t>
            </w:r>
          </w:p>
        </w:tc>
        <w:tc>
          <w:tcPr>
            <w:tcW w:w="1381" w:type="dxa"/>
            <w:vAlign w:val="center"/>
          </w:tcPr>
          <w:p w14:paraId="403FA2DD">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竞赛场地</w:t>
            </w:r>
          </w:p>
        </w:tc>
      </w:tr>
      <w:tr w14:paraId="7D0A9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4" w:type="dxa"/>
            <w:vMerge w:val="continue"/>
            <w:vAlign w:val="center"/>
          </w:tcPr>
          <w:p w14:paraId="1F4A94D5">
            <w:pPr>
              <w:kinsoku/>
              <w:autoSpaceDE/>
              <w:autoSpaceDN/>
              <w:adjustRightInd/>
              <w:snapToGrid/>
              <w:spacing w:line="240" w:lineRule="exact"/>
              <w:jc w:val="center"/>
              <w:textAlignment w:val="auto"/>
              <w:rPr>
                <w:rFonts w:ascii="仿宋" w:hAnsi="仿宋" w:eastAsia="仿宋" w:cs="Times New Roman"/>
                <w:snapToGrid/>
                <w:color w:val="auto"/>
                <w:sz w:val="24"/>
                <w:szCs w:val="24"/>
              </w:rPr>
            </w:pPr>
          </w:p>
        </w:tc>
        <w:tc>
          <w:tcPr>
            <w:tcW w:w="1776" w:type="dxa"/>
            <w:vAlign w:val="center"/>
          </w:tcPr>
          <w:p w14:paraId="04A0608C">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12:00-12:30</w:t>
            </w:r>
          </w:p>
        </w:tc>
        <w:tc>
          <w:tcPr>
            <w:tcW w:w="2710" w:type="dxa"/>
            <w:vAlign w:val="center"/>
          </w:tcPr>
          <w:p w14:paraId="3071573D">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直播复盘</w:t>
            </w:r>
          </w:p>
        </w:tc>
        <w:tc>
          <w:tcPr>
            <w:tcW w:w="2506" w:type="dxa"/>
            <w:vAlign w:val="center"/>
          </w:tcPr>
          <w:p w14:paraId="03F36A4D">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参赛选手、裁判</w:t>
            </w:r>
          </w:p>
        </w:tc>
        <w:tc>
          <w:tcPr>
            <w:tcW w:w="1381" w:type="dxa"/>
            <w:vAlign w:val="center"/>
          </w:tcPr>
          <w:p w14:paraId="64EFB2DC">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竞赛场地</w:t>
            </w:r>
          </w:p>
        </w:tc>
      </w:tr>
      <w:tr w14:paraId="19E94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4" w:type="dxa"/>
            <w:vMerge w:val="continue"/>
            <w:vAlign w:val="center"/>
          </w:tcPr>
          <w:p w14:paraId="1B61021A">
            <w:pPr>
              <w:kinsoku/>
              <w:autoSpaceDE/>
              <w:autoSpaceDN/>
              <w:adjustRightInd/>
              <w:snapToGrid/>
              <w:spacing w:line="240" w:lineRule="exact"/>
              <w:jc w:val="center"/>
              <w:textAlignment w:val="auto"/>
              <w:rPr>
                <w:rFonts w:ascii="仿宋" w:hAnsi="仿宋" w:eastAsia="仿宋" w:cs="Times New Roman"/>
                <w:snapToGrid/>
                <w:color w:val="auto"/>
                <w:sz w:val="24"/>
                <w:szCs w:val="24"/>
              </w:rPr>
            </w:pPr>
          </w:p>
        </w:tc>
        <w:tc>
          <w:tcPr>
            <w:tcW w:w="1776" w:type="dxa"/>
            <w:vAlign w:val="center"/>
          </w:tcPr>
          <w:p w14:paraId="7A1E934C">
            <w:pPr>
              <w:kinsoku/>
              <w:autoSpaceDE/>
              <w:autoSpaceDN/>
              <w:adjustRightInd/>
              <w:snapToGrid/>
              <w:spacing w:line="240" w:lineRule="exact"/>
              <w:jc w:val="center"/>
              <w:textAlignment w:val="auto"/>
              <w:rPr>
                <w:rFonts w:ascii="仿宋" w:hAnsi="仿宋" w:eastAsia="仿宋" w:cs="Times New Roman"/>
                <w:snapToGrid/>
                <w:color w:val="auto"/>
                <w:sz w:val="24"/>
                <w:szCs w:val="24"/>
              </w:rPr>
            </w:pPr>
          </w:p>
        </w:tc>
        <w:tc>
          <w:tcPr>
            <w:tcW w:w="6597" w:type="dxa"/>
            <w:gridSpan w:val="3"/>
            <w:vAlign w:val="center"/>
          </w:tcPr>
          <w:p w14:paraId="0454BFAA">
            <w:pPr>
              <w:kinsoku/>
              <w:autoSpaceDE/>
              <w:autoSpaceDN/>
              <w:adjustRightInd/>
              <w:snapToGrid/>
              <w:spacing w:line="240" w:lineRule="exact"/>
              <w:jc w:val="center"/>
              <w:textAlignment w:val="auto"/>
              <w:rPr>
                <w:rFonts w:ascii="仿宋" w:hAnsi="仿宋" w:eastAsia="仿宋" w:cs="Times New Roman"/>
                <w:snapToGrid/>
                <w:color w:val="auto"/>
                <w:sz w:val="24"/>
                <w:szCs w:val="24"/>
              </w:rPr>
            </w:pPr>
            <w:r>
              <w:rPr>
                <w:rFonts w:hint="eastAsia" w:ascii="仿宋" w:hAnsi="仿宋" w:eastAsia="仿宋" w:cs="Times New Roman"/>
                <w:snapToGrid/>
                <w:color w:val="auto"/>
                <w:sz w:val="24"/>
                <w:szCs w:val="24"/>
              </w:rPr>
              <w:t>成绩校对核准后公布</w:t>
            </w:r>
          </w:p>
        </w:tc>
      </w:tr>
    </w:tbl>
    <w:p w14:paraId="3E09AB43">
      <w:pPr>
        <w:spacing w:line="31" w:lineRule="auto"/>
        <w:rPr>
          <w:color w:val="auto"/>
          <w:sz w:val="2"/>
        </w:rPr>
      </w:pPr>
    </w:p>
    <w:p w14:paraId="37EB81B7">
      <w:pPr>
        <w:numPr>
          <w:ilvl w:val="0"/>
          <w:numId w:val="2"/>
        </w:numPr>
        <w:spacing w:line="560" w:lineRule="exact"/>
        <w:ind w:firstLine="640" w:firstLineChars="200"/>
        <w:outlineLvl w:val="0"/>
        <w:rPr>
          <w:rFonts w:ascii="黑体" w:hAnsi="仿宋_GB2312" w:eastAsia="黑体" w:cs="仿宋_GB2312"/>
          <w:sz w:val="32"/>
          <w:szCs w:val="22"/>
          <w:lang w:eastAsia="en-US"/>
        </w:rPr>
      </w:pPr>
      <w:r>
        <w:rPr>
          <w:rFonts w:hint="eastAsia" w:ascii="黑体" w:hAnsi="仿宋_GB2312" w:eastAsia="黑体" w:cs="仿宋_GB2312"/>
          <w:sz w:val="32"/>
          <w:szCs w:val="22"/>
          <w:lang w:eastAsia="en-US"/>
        </w:rPr>
        <w:t>竞赛规则</w:t>
      </w:r>
    </w:p>
    <w:p w14:paraId="70EA6A64">
      <w:pPr>
        <w:spacing w:line="560" w:lineRule="exact"/>
        <w:ind w:firstLine="608" w:firstLineChars="200"/>
        <w:outlineLvl w:val="1"/>
        <w:rPr>
          <w:rFonts w:ascii="楷体" w:hAnsi="楷体" w:eastAsia="楷体" w:cs="楷体"/>
          <w:color w:val="auto"/>
          <w:spacing w:val="-3"/>
          <w:sz w:val="31"/>
          <w:szCs w:val="31"/>
        </w:rPr>
      </w:pPr>
      <w:r>
        <w:rPr>
          <w:rFonts w:hint="eastAsia" w:ascii="楷体" w:hAnsi="楷体" w:eastAsia="楷体" w:cs="楷体"/>
          <w:color w:val="auto"/>
          <w:spacing w:val="-3"/>
          <w:sz w:val="31"/>
          <w:szCs w:val="31"/>
        </w:rPr>
        <w:t xml:space="preserve">（一）竞赛报名 </w:t>
      </w:r>
    </w:p>
    <w:p w14:paraId="4EA633F3">
      <w:pPr>
        <w:pStyle w:val="3"/>
        <w:widowControl w:val="0"/>
        <w:kinsoku/>
        <w:autoSpaceDE/>
        <w:autoSpaceDN/>
        <w:adjustRightInd/>
        <w:snapToGrid/>
        <w:spacing w:line="560" w:lineRule="exact"/>
        <w:ind w:left="0" w:firstLine="560" w:firstLineChars="200"/>
        <w:jc w:val="both"/>
        <w:textAlignment w:val="auto"/>
        <w:rPr>
          <w:rFonts w:hint="eastAsia" w:ascii="仿宋" w:hAnsi="仿宋" w:eastAsia="仿宋" w:cs="仿宋"/>
          <w:snapToGrid/>
          <w:kern w:val="2"/>
          <w:lang w:eastAsia="en-US"/>
        </w:rPr>
      </w:pPr>
      <w:r>
        <w:rPr>
          <w:rFonts w:hint="eastAsia" w:ascii="仿宋" w:hAnsi="仿宋" w:eastAsia="仿宋" w:cs="仿宋"/>
          <w:snapToGrid/>
          <w:kern w:val="2"/>
          <w:lang w:eastAsia="en-US"/>
        </w:rPr>
        <w:t>1.各参赛学校请于6月13日18:00前登录网址：https://www.wjx.cn/vm/OkYQ2LS.aspx#进行网上报名，同时将附件</w:t>
      </w:r>
      <w:r>
        <w:rPr>
          <w:rFonts w:hint="eastAsia" w:ascii="仿宋" w:hAnsi="仿宋" w:eastAsia="仿宋" w:cs="仿宋"/>
          <w:snapToGrid/>
          <w:kern w:val="2"/>
          <w:lang w:val="en-US" w:eastAsia="zh-CN"/>
        </w:rPr>
        <w:t>3</w:t>
      </w:r>
      <w:r>
        <w:rPr>
          <w:rFonts w:hint="eastAsia" w:ascii="仿宋" w:hAnsi="仿宋" w:eastAsia="仿宋" w:cs="仿宋"/>
          <w:snapToGrid/>
          <w:kern w:val="2"/>
          <w:lang w:eastAsia="en-US"/>
        </w:rPr>
        <w:t>基本信息回执表和附件</w:t>
      </w:r>
      <w:r>
        <w:rPr>
          <w:rFonts w:hint="eastAsia" w:ascii="仿宋" w:hAnsi="仿宋" w:eastAsia="仿宋" w:cs="仿宋"/>
          <w:snapToGrid/>
          <w:kern w:val="2"/>
          <w:lang w:val="en-US" w:eastAsia="zh-CN"/>
        </w:rPr>
        <w:t>4</w:t>
      </w:r>
      <w:r>
        <w:rPr>
          <w:rFonts w:hint="eastAsia" w:ascii="仿宋" w:hAnsi="仿宋" w:eastAsia="仿宋" w:cs="仿宋"/>
          <w:snapToGrid/>
          <w:kern w:val="2"/>
          <w:lang w:eastAsia="en-US"/>
        </w:rPr>
        <w:t>电子照片发送至邮箱691497326@qq.com（邮件主题：学校名称+报名2025年唐山市中职直播电商技能大赛），逾期不予受理。</w:t>
      </w:r>
    </w:p>
    <w:p w14:paraId="5AFE416E">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lang w:eastAsia="en-US"/>
        </w:rPr>
        <w:t>2.参赛选手和指导教师报名获得确认后不得更换</w:t>
      </w:r>
      <w:r>
        <w:rPr>
          <w:rFonts w:hint="eastAsia" w:ascii="仿宋" w:hAnsi="仿宋" w:eastAsia="仿宋" w:cs="仿宋"/>
          <w:snapToGrid/>
          <w:kern w:val="2"/>
        </w:rPr>
        <w:t>。</w:t>
      </w:r>
    </w:p>
    <w:p w14:paraId="5D64467B">
      <w:pPr>
        <w:spacing w:line="560" w:lineRule="exact"/>
        <w:ind w:firstLine="608" w:firstLineChars="200"/>
        <w:outlineLvl w:val="1"/>
        <w:rPr>
          <w:rFonts w:ascii="楷体" w:hAnsi="楷体" w:eastAsia="楷体" w:cs="楷体"/>
          <w:spacing w:val="-3"/>
          <w:sz w:val="31"/>
          <w:szCs w:val="31"/>
        </w:rPr>
      </w:pPr>
      <w:r>
        <w:rPr>
          <w:rFonts w:hint="eastAsia" w:ascii="楷体" w:hAnsi="楷体" w:eastAsia="楷体" w:cs="楷体"/>
          <w:spacing w:val="-3"/>
          <w:sz w:val="31"/>
          <w:szCs w:val="31"/>
        </w:rPr>
        <w:t>(二)入场规则</w:t>
      </w:r>
    </w:p>
    <w:p w14:paraId="3788A500">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lang w:eastAsia="en-US"/>
        </w:rPr>
      </w:pPr>
      <w:r>
        <w:rPr>
          <w:rFonts w:hint="eastAsia" w:ascii="仿宋" w:hAnsi="仿宋" w:eastAsia="仿宋" w:cs="仿宋"/>
          <w:snapToGrid/>
          <w:kern w:val="2"/>
          <w:lang w:eastAsia="en-US"/>
        </w:rPr>
        <w:t>1</w:t>
      </w:r>
      <w:r>
        <w:rPr>
          <w:rFonts w:hint="eastAsia" w:ascii="仿宋" w:hAnsi="仿宋" w:eastAsia="仿宋" w:cs="仿宋"/>
          <w:snapToGrid/>
          <w:kern w:val="2"/>
        </w:rPr>
        <w:t>.</w:t>
      </w:r>
      <w:r>
        <w:rPr>
          <w:rFonts w:hint="eastAsia" w:ascii="仿宋" w:hAnsi="仿宋" w:eastAsia="仿宋" w:cs="仿宋"/>
          <w:snapToGrid/>
          <w:kern w:val="2"/>
          <w:lang w:eastAsia="en-US"/>
        </w:rPr>
        <w:t>参赛选手按赛项规定的时间准时到达赛场检录区集合。</w:t>
      </w:r>
    </w:p>
    <w:p w14:paraId="41661B93">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lang w:eastAsia="en-US"/>
        </w:rPr>
      </w:pPr>
      <w:r>
        <w:rPr>
          <w:rFonts w:hint="eastAsia" w:ascii="仿宋" w:hAnsi="仿宋" w:eastAsia="仿宋" w:cs="仿宋"/>
          <w:snapToGrid/>
          <w:kern w:val="2"/>
        </w:rPr>
        <w:t>2.学生必须持本人身份证和参赛证参加比赛</w:t>
      </w:r>
      <w:r>
        <w:rPr>
          <w:rFonts w:hint="eastAsia" w:ascii="仿宋" w:hAnsi="仿宋" w:eastAsia="仿宋" w:cs="仿宋"/>
          <w:snapToGrid/>
          <w:kern w:val="2"/>
          <w:lang w:eastAsia="en-US"/>
        </w:rPr>
        <w:t>。</w:t>
      </w:r>
    </w:p>
    <w:p w14:paraId="2039EAC4">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3.参赛选手出场顺序、位置由抽签决定，不得擅自变更、调整。</w:t>
      </w:r>
    </w:p>
    <w:p w14:paraId="649FF70F">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lang w:eastAsia="en-US"/>
        </w:rPr>
      </w:pPr>
      <w:r>
        <w:rPr>
          <w:rFonts w:hint="eastAsia" w:ascii="仿宋" w:hAnsi="仿宋" w:eastAsia="仿宋" w:cs="仿宋"/>
          <w:snapToGrid/>
          <w:kern w:val="2"/>
        </w:rPr>
        <w:t>4.工作人员</w:t>
      </w:r>
      <w:r>
        <w:rPr>
          <w:rFonts w:hint="eastAsia" w:ascii="仿宋" w:hAnsi="仿宋" w:eastAsia="仿宋" w:cs="仿宋"/>
          <w:snapToGrid/>
          <w:kern w:val="2"/>
          <w:lang w:eastAsia="en-US"/>
        </w:rPr>
        <w:t>检验参赛选手携带的随身物品，</w:t>
      </w:r>
      <w:r>
        <w:rPr>
          <w:rFonts w:hint="eastAsia" w:ascii="仿宋" w:hAnsi="仿宋" w:eastAsia="仿宋" w:cs="仿宋"/>
          <w:snapToGrid/>
          <w:kern w:val="2"/>
        </w:rPr>
        <w:t>除直播使用的已格式化好的手机、直播用的耳机、充电宝外，</w:t>
      </w:r>
      <w:r>
        <w:rPr>
          <w:rFonts w:hint="eastAsia" w:ascii="仿宋" w:hAnsi="仿宋" w:eastAsia="仿宋" w:cs="仿宋"/>
          <w:snapToGrid/>
          <w:kern w:val="2"/>
          <w:lang w:eastAsia="en-US"/>
        </w:rPr>
        <w:t>不允许携带</w:t>
      </w:r>
      <w:r>
        <w:rPr>
          <w:rFonts w:hint="eastAsia" w:ascii="仿宋" w:hAnsi="仿宋" w:eastAsia="仿宋" w:cs="仿宋"/>
          <w:snapToGrid/>
          <w:kern w:val="2"/>
        </w:rPr>
        <w:t>其他</w:t>
      </w:r>
      <w:r>
        <w:rPr>
          <w:rFonts w:hint="eastAsia" w:ascii="仿宋" w:hAnsi="仿宋" w:eastAsia="仿宋" w:cs="仿宋"/>
          <w:snapToGrid/>
          <w:kern w:val="2"/>
          <w:lang w:eastAsia="en-US"/>
        </w:rPr>
        <w:t>任何通讯及</w:t>
      </w:r>
      <w:r>
        <w:rPr>
          <w:rFonts w:hint="eastAsia" w:ascii="仿宋" w:hAnsi="仿宋" w:eastAsia="仿宋" w:cs="仿宋"/>
          <w:snapToGrid/>
          <w:kern w:val="2"/>
        </w:rPr>
        <w:t>具有</w:t>
      </w:r>
      <w:r>
        <w:rPr>
          <w:rFonts w:hint="eastAsia" w:ascii="仿宋" w:hAnsi="仿宋" w:eastAsia="仿宋" w:cs="仿宋"/>
          <w:snapToGrid/>
          <w:kern w:val="2"/>
          <w:lang w:eastAsia="en-US"/>
        </w:rPr>
        <w:t>存储功能的设备、纸质材料等物品</w:t>
      </w:r>
      <w:r>
        <w:rPr>
          <w:rFonts w:hint="eastAsia" w:ascii="仿宋" w:hAnsi="仿宋" w:eastAsia="仿宋" w:cs="仿宋"/>
          <w:snapToGrid/>
          <w:kern w:val="2"/>
        </w:rPr>
        <w:t>进入赛场</w:t>
      </w:r>
      <w:r>
        <w:rPr>
          <w:rFonts w:hint="eastAsia" w:ascii="仿宋" w:hAnsi="仿宋" w:eastAsia="仿宋" w:cs="仿宋"/>
          <w:snapToGrid/>
          <w:kern w:val="2"/>
          <w:lang w:eastAsia="en-US"/>
        </w:rPr>
        <w:t xml:space="preserve">。 </w:t>
      </w:r>
    </w:p>
    <w:p w14:paraId="5CE995B0">
      <w:pPr>
        <w:spacing w:line="560" w:lineRule="exact"/>
        <w:ind w:firstLine="608" w:firstLineChars="200"/>
        <w:outlineLvl w:val="1"/>
        <w:rPr>
          <w:rFonts w:ascii="楷体" w:hAnsi="楷体" w:eastAsia="楷体" w:cs="楷体"/>
          <w:spacing w:val="-3"/>
          <w:sz w:val="31"/>
          <w:szCs w:val="31"/>
        </w:rPr>
      </w:pPr>
      <w:r>
        <w:rPr>
          <w:rFonts w:hint="eastAsia" w:ascii="楷体" w:hAnsi="楷体" w:eastAsia="楷体" w:cs="楷体"/>
          <w:spacing w:val="-3"/>
          <w:sz w:val="31"/>
          <w:szCs w:val="31"/>
        </w:rPr>
        <w:t>(三)赛场规则</w:t>
      </w:r>
    </w:p>
    <w:p w14:paraId="2CC9FE65">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1.严格遵守技能竞赛规则、技能竞赛纪律和安全操作规程，尊重裁判和赛场工作人员，自觉维护赛场秩序，听从工作人员的指挥。</w:t>
      </w:r>
    </w:p>
    <w:p w14:paraId="5B4DE807">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2.选手在比赛过程中不得擅自离开赛场，如有特殊情况，需经裁判人员同意后作特殊处理。</w:t>
      </w:r>
    </w:p>
    <w:p w14:paraId="32CF2209">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3.参赛选手在比赛过程中，如遇问题需举手向裁判人员提问，不得随意离开比赛工位，不得与其他参赛队选手和人员交流，否则按作弊行为处理。</w:t>
      </w:r>
    </w:p>
    <w:p w14:paraId="72D0BCA6">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4.由于停电等不可抗拒因素影响工作时，参赛者提出，经裁判长核实情况后裁决。</w:t>
      </w:r>
    </w:p>
    <w:p w14:paraId="3C709087">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5.竞赛过程中，允许参赛者上洗手间，需有监考人员陪同，其耗时一律计算在竞赛时间内。</w:t>
      </w:r>
    </w:p>
    <w:p w14:paraId="597F5B39">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6.参赛者在竞赛过程中如发现问题，应立即向监考裁判反映，得到监考裁判同意方可暂停竞赛，否则竞赛时间照计。</w:t>
      </w:r>
    </w:p>
    <w:p w14:paraId="7FE3FAFB">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7.竞赛过程中，参赛选手须严格遵守安全操作规程及劳动保护要求，接受裁判员、现场技术服务人员的监督和警示,确保设备及人身安全。</w:t>
      </w:r>
    </w:p>
    <w:p w14:paraId="33D65A1A">
      <w:pPr>
        <w:numPr>
          <w:ilvl w:val="0"/>
          <w:numId w:val="2"/>
        </w:numPr>
        <w:spacing w:line="560" w:lineRule="exact"/>
        <w:ind w:firstLine="640" w:firstLineChars="200"/>
        <w:outlineLvl w:val="0"/>
        <w:rPr>
          <w:rFonts w:ascii="黑体" w:hAnsi="仿宋_GB2312" w:eastAsia="黑体" w:cs="仿宋_GB2312"/>
          <w:sz w:val="32"/>
          <w:szCs w:val="22"/>
          <w:lang w:eastAsia="en-US"/>
        </w:rPr>
      </w:pPr>
      <w:r>
        <w:rPr>
          <w:rFonts w:hint="eastAsia" w:ascii="黑体" w:hAnsi="仿宋_GB2312" w:eastAsia="黑体" w:cs="仿宋_GB2312"/>
          <w:sz w:val="32"/>
          <w:szCs w:val="22"/>
          <w:lang w:eastAsia="en-US"/>
        </w:rPr>
        <w:t>技术规范</w:t>
      </w:r>
    </w:p>
    <w:p w14:paraId="0862B869">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bookmarkStart w:id="2" w:name="_Toc132192280"/>
      <w:bookmarkStart w:id="3" w:name="_Toc61040330"/>
      <w:r>
        <w:rPr>
          <w:rFonts w:hint="eastAsia" w:ascii="仿宋" w:hAnsi="仿宋" w:eastAsia="仿宋" w:cs="仿宋"/>
          <w:snapToGrid/>
          <w:kern w:val="2"/>
        </w:rPr>
        <w:t>《直播电商》赛项是以教育部颁布的职业学校相关专业教学指导方案和国家职业标准《互联网营销师》（四级）规定的技能要求为标准。</w:t>
      </w:r>
    </w:p>
    <w:p w14:paraId="5E84258D">
      <w:pPr>
        <w:pStyle w:val="3"/>
        <w:widowControl w:val="0"/>
        <w:kinsoku/>
        <w:autoSpaceDE/>
        <w:autoSpaceDN/>
        <w:adjustRightInd/>
        <w:snapToGrid/>
        <w:spacing w:line="520" w:lineRule="exact"/>
        <w:ind w:left="0" w:firstLine="640" w:firstLineChars="200"/>
        <w:jc w:val="both"/>
        <w:textAlignment w:val="auto"/>
        <w:outlineLvl w:val="0"/>
        <w:rPr>
          <w:rFonts w:ascii="黑体" w:hAnsi="仿宋_GB2312" w:eastAsia="黑体" w:cs="仿宋_GB2312"/>
          <w:color w:val="000000" w:themeColor="text1"/>
          <w:sz w:val="32"/>
          <w:szCs w:val="22"/>
          <w:lang w:eastAsia="en-US"/>
          <w14:textFill>
            <w14:solidFill>
              <w14:schemeClr w14:val="tx1"/>
            </w14:solidFill>
          </w14:textFill>
        </w:rPr>
      </w:pPr>
      <w:r>
        <w:rPr>
          <w:rFonts w:hint="eastAsia" w:ascii="黑体" w:hAnsi="仿宋_GB2312" w:eastAsia="黑体" w:cs="仿宋_GB2312"/>
          <w:color w:val="000000" w:themeColor="text1"/>
          <w:sz w:val="32"/>
          <w:szCs w:val="22"/>
          <w14:textFill>
            <w14:solidFill>
              <w14:schemeClr w14:val="tx1"/>
            </w14:solidFill>
          </w14:textFill>
        </w:rPr>
        <w:t>八、技术平台</w:t>
      </w:r>
    </w:p>
    <w:bookmarkEnd w:id="2"/>
    <w:bookmarkEnd w:id="3"/>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807"/>
        <w:gridCol w:w="3688"/>
        <w:gridCol w:w="953"/>
        <w:gridCol w:w="1181"/>
      </w:tblGrid>
      <w:tr w14:paraId="48FC4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pct"/>
            <w:vAlign w:val="center"/>
          </w:tcPr>
          <w:p w14:paraId="18C6AA5D">
            <w:pPr>
              <w:widowControl w:val="0"/>
              <w:kinsoku/>
              <w:autoSpaceDE/>
              <w:autoSpaceDN/>
              <w:adjustRightInd/>
              <w:spacing w:line="240" w:lineRule="exact"/>
              <w:jc w:val="center"/>
              <w:textAlignment w:val="auto"/>
              <w:rPr>
                <w:rFonts w:ascii="仿宋" w:hAnsi="仿宋" w:eastAsia="仿宋" w:cs="仿宋"/>
                <w:b/>
                <w:bCs/>
                <w:snapToGrid/>
                <w:kern w:val="2"/>
                <w:sz w:val="24"/>
                <w:szCs w:val="24"/>
              </w:rPr>
            </w:pPr>
            <w:r>
              <w:rPr>
                <w:rFonts w:hint="eastAsia" w:ascii="仿宋" w:hAnsi="仿宋" w:eastAsia="仿宋" w:cs="仿宋"/>
                <w:b/>
                <w:bCs/>
                <w:snapToGrid/>
                <w:kern w:val="2"/>
                <w:sz w:val="24"/>
                <w:szCs w:val="24"/>
              </w:rPr>
              <w:t>序号</w:t>
            </w:r>
          </w:p>
        </w:tc>
        <w:tc>
          <w:tcPr>
            <w:tcW w:w="1060" w:type="pct"/>
            <w:vAlign w:val="center"/>
          </w:tcPr>
          <w:p w14:paraId="1167CB30">
            <w:pPr>
              <w:widowControl w:val="0"/>
              <w:kinsoku/>
              <w:autoSpaceDE/>
              <w:autoSpaceDN/>
              <w:adjustRightInd/>
              <w:spacing w:line="240" w:lineRule="exact"/>
              <w:jc w:val="center"/>
              <w:textAlignment w:val="auto"/>
              <w:rPr>
                <w:rFonts w:ascii="仿宋" w:hAnsi="仿宋" w:eastAsia="仿宋" w:cs="仿宋"/>
                <w:b/>
                <w:bCs/>
                <w:snapToGrid/>
                <w:kern w:val="2"/>
                <w:sz w:val="24"/>
                <w:szCs w:val="24"/>
              </w:rPr>
            </w:pPr>
            <w:r>
              <w:rPr>
                <w:rFonts w:hint="eastAsia" w:ascii="仿宋" w:hAnsi="仿宋" w:eastAsia="仿宋" w:cs="仿宋"/>
                <w:b/>
                <w:bCs/>
                <w:snapToGrid/>
                <w:kern w:val="2"/>
                <w:sz w:val="24"/>
                <w:szCs w:val="24"/>
              </w:rPr>
              <w:t>名称</w:t>
            </w:r>
          </w:p>
        </w:tc>
        <w:tc>
          <w:tcPr>
            <w:tcW w:w="2163" w:type="pct"/>
            <w:vAlign w:val="center"/>
          </w:tcPr>
          <w:p w14:paraId="06B49083">
            <w:pPr>
              <w:widowControl w:val="0"/>
              <w:kinsoku/>
              <w:autoSpaceDE/>
              <w:autoSpaceDN/>
              <w:adjustRightInd/>
              <w:spacing w:line="240" w:lineRule="exact"/>
              <w:jc w:val="center"/>
              <w:textAlignment w:val="auto"/>
              <w:rPr>
                <w:rFonts w:ascii="仿宋" w:hAnsi="仿宋" w:eastAsia="仿宋" w:cs="仿宋"/>
                <w:b/>
                <w:bCs/>
                <w:snapToGrid/>
                <w:kern w:val="2"/>
                <w:sz w:val="24"/>
                <w:szCs w:val="24"/>
              </w:rPr>
            </w:pPr>
            <w:r>
              <w:rPr>
                <w:rFonts w:hint="eastAsia" w:ascii="仿宋" w:hAnsi="仿宋" w:eastAsia="仿宋" w:cs="仿宋"/>
                <w:b/>
                <w:bCs/>
                <w:snapToGrid/>
                <w:kern w:val="2"/>
                <w:sz w:val="24"/>
                <w:szCs w:val="24"/>
              </w:rPr>
              <w:t>规格</w:t>
            </w:r>
          </w:p>
        </w:tc>
        <w:tc>
          <w:tcPr>
            <w:tcW w:w="559" w:type="pct"/>
            <w:vAlign w:val="center"/>
          </w:tcPr>
          <w:p w14:paraId="2D31ACC0">
            <w:pPr>
              <w:widowControl w:val="0"/>
              <w:kinsoku/>
              <w:autoSpaceDE/>
              <w:autoSpaceDN/>
              <w:adjustRightInd/>
              <w:spacing w:line="240" w:lineRule="exact"/>
              <w:jc w:val="center"/>
              <w:textAlignment w:val="auto"/>
              <w:rPr>
                <w:rFonts w:ascii="仿宋" w:hAnsi="仿宋" w:eastAsia="仿宋" w:cs="仿宋"/>
                <w:b/>
                <w:bCs/>
                <w:snapToGrid/>
                <w:kern w:val="2"/>
                <w:sz w:val="24"/>
                <w:szCs w:val="24"/>
              </w:rPr>
            </w:pPr>
            <w:r>
              <w:rPr>
                <w:rFonts w:hint="eastAsia" w:ascii="仿宋" w:hAnsi="仿宋" w:eastAsia="仿宋" w:cs="仿宋"/>
                <w:b/>
                <w:bCs/>
                <w:snapToGrid/>
                <w:kern w:val="2"/>
                <w:sz w:val="24"/>
                <w:szCs w:val="24"/>
              </w:rPr>
              <w:t>数量</w:t>
            </w:r>
          </w:p>
        </w:tc>
        <w:tc>
          <w:tcPr>
            <w:tcW w:w="693" w:type="pct"/>
            <w:vAlign w:val="center"/>
          </w:tcPr>
          <w:p w14:paraId="62B69693">
            <w:pPr>
              <w:widowControl w:val="0"/>
              <w:kinsoku/>
              <w:autoSpaceDE/>
              <w:autoSpaceDN/>
              <w:adjustRightInd/>
              <w:spacing w:line="240" w:lineRule="exact"/>
              <w:jc w:val="center"/>
              <w:textAlignment w:val="auto"/>
              <w:rPr>
                <w:rFonts w:ascii="仿宋" w:hAnsi="仿宋" w:eastAsia="仿宋" w:cs="仿宋"/>
                <w:b/>
                <w:bCs/>
                <w:snapToGrid/>
                <w:kern w:val="2"/>
                <w:sz w:val="24"/>
                <w:szCs w:val="24"/>
              </w:rPr>
            </w:pPr>
            <w:r>
              <w:rPr>
                <w:rFonts w:hint="eastAsia" w:ascii="仿宋" w:hAnsi="仿宋" w:eastAsia="仿宋" w:cs="仿宋"/>
                <w:b/>
                <w:bCs/>
                <w:snapToGrid/>
                <w:kern w:val="2"/>
                <w:sz w:val="24"/>
                <w:szCs w:val="24"/>
              </w:rPr>
              <w:t>备注</w:t>
            </w:r>
          </w:p>
        </w:tc>
      </w:tr>
      <w:tr w14:paraId="2936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523" w:type="pct"/>
            <w:vAlign w:val="center"/>
          </w:tcPr>
          <w:p w14:paraId="61598018">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1</w:t>
            </w:r>
          </w:p>
        </w:tc>
        <w:tc>
          <w:tcPr>
            <w:tcW w:w="1060" w:type="pct"/>
            <w:vAlign w:val="center"/>
          </w:tcPr>
          <w:p w14:paraId="51EFF942">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 xml:space="preserve">台式计算机 </w:t>
            </w:r>
          </w:p>
        </w:tc>
        <w:tc>
          <w:tcPr>
            <w:tcW w:w="2163" w:type="pct"/>
            <w:vAlign w:val="center"/>
          </w:tcPr>
          <w:p w14:paraId="736EE2EF">
            <w:pPr>
              <w:widowControl w:val="0"/>
              <w:spacing w:line="240" w:lineRule="exact"/>
              <w:rPr>
                <w:rFonts w:ascii="仿宋" w:hAnsi="仿宋" w:eastAsia="仿宋" w:cs="仿宋"/>
                <w:color w:val="auto"/>
                <w:sz w:val="24"/>
                <w:szCs w:val="24"/>
              </w:rPr>
            </w:pPr>
            <w:r>
              <w:rPr>
                <w:rFonts w:hint="eastAsia" w:ascii="仿宋" w:hAnsi="仿宋" w:eastAsia="仿宋" w:cs="仿宋"/>
                <w:color w:val="auto"/>
                <w:sz w:val="24"/>
                <w:szCs w:val="24"/>
              </w:rPr>
              <w:t>CPU：酷I5双核3.0及以上；</w:t>
            </w:r>
          </w:p>
          <w:p w14:paraId="0EEA1472">
            <w:pPr>
              <w:widowControl w:val="0"/>
              <w:spacing w:line="240" w:lineRule="exact"/>
              <w:rPr>
                <w:rFonts w:ascii="仿宋" w:hAnsi="仿宋" w:eastAsia="仿宋" w:cs="仿宋"/>
                <w:color w:val="auto"/>
                <w:sz w:val="24"/>
                <w:szCs w:val="24"/>
              </w:rPr>
            </w:pPr>
            <w:r>
              <w:rPr>
                <w:rFonts w:hint="eastAsia" w:ascii="仿宋" w:hAnsi="仿宋" w:eastAsia="仿宋" w:cs="仿宋"/>
                <w:color w:val="auto"/>
                <w:sz w:val="24"/>
                <w:szCs w:val="24"/>
              </w:rPr>
              <w:t>内存：8G及以上；</w:t>
            </w:r>
          </w:p>
          <w:p w14:paraId="3BA8B846">
            <w:pPr>
              <w:widowControl w:val="0"/>
              <w:spacing w:line="240" w:lineRule="exact"/>
              <w:rPr>
                <w:rFonts w:ascii="仿宋" w:hAnsi="仿宋" w:eastAsia="仿宋" w:cs="仿宋"/>
                <w:color w:val="auto"/>
                <w:sz w:val="24"/>
                <w:szCs w:val="24"/>
              </w:rPr>
            </w:pPr>
            <w:r>
              <w:rPr>
                <w:rFonts w:hint="eastAsia" w:ascii="仿宋" w:hAnsi="仿宋" w:eastAsia="仿宋" w:cs="仿宋"/>
                <w:color w:val="auto"/>
                <w:sz w:val="24"/>
                <w:szCs w:val="24"/>
              </w:rPr>
              <w:t>硬盘：100G及以上；</w:t>
            </w:r>
          </w:p>
          <w:p w14:paraId="4F1DDBCF">
            <w:pPr>
              <w:widowControl w:val="0"/>
              <w:spacing w:line="240" w:lineRule="exact"/>
              <w:rPr>
                <w:rFonts w:ascii="仿宋" w:hAnsi="仿宋" w:eastAsia="仿宋" w:cs="仿宋"/>
                <w:color w:val="auto"/>
                <w:sz w:val="24"/>
                <w:szCs w:val="24"/>
              </w:rPr>
            </w:pPr>
            <w:r>
              <w:rPr>
                <w:rFonts w:hint="eastAsia" w:ascii="仿宋" w:hAnsi="仿宋" w:eastAsia="仿宋" w:cs="仿宋"/>
                <w:color w:val="auto"/>
                <w:sz w:val="24"/>
                <w:szCs w:val="24"/>
              </w:rPr>
              <w:t>网卡：千兆。</w:t>
            </w:r>
          </w:p>
          <w:p w14:paraId="6156B76E">
            <w:pPr>
              <w:widowControl w:val="0"/>
              <w:spacing w:line="240" w:lineRule="exact"/>
              <w:rPr>
                <w:rFonts w:ascii="仿宋" w:hAnsi="仿宋" w:eastAsia="仿宋" w:cs="仿宋"/>
                <w:color w:val="auto"/>
                <w:sz w:val="24"/>
                <w:szCs w:val="24"/>
              </w:rPr>
            </w:pPr>
            <w:r>
              <w:rPr>
                <w:rFonts w:hint="eastAsia" w:ascii="仿宋" w:hAnsi="仿宋" w:eastAsia="仿宋" w:cs="仿宋"/>
                <w:color w:val="auto"/>
                <w:sz w:val="24"/>
                <w:szCs w:val="24"/>
              </w:rPr>
              <w:t>操作系统：Windows7及以上；</w:t>
            </w:r>
          </w:p>
          <w:p w14:paraId="776D2202">
            <w:pPr>
              <w:widowControl w:val="0"/>
              <w:spacing w:line="240" w:lineRule="exact"/>
              <w:rPr>
                <w:rFonts w:ascii="仿宋" w:hAnsi="仿宋" w:eastAsia="仿宋" w:cs="仿宋"/>
                <w:color w:val="auto"/>
                <w:sz w:val="24"/>
                <w:szCs w:val="24"/>
              </w:rPr>
            </w:pPr>
            <w:r>
              <w:rPr>
                <w:rFonts w:hint="eastAsia" w:ascii="仿宋" w:hAnsi="仿宋" w:eastAsia="仿宋" w:cs="仿宋"/>
                <w:color w:val="auto"/>
                <w:sz w:val="24"/>
                <w:szCs w:val="24"/>
              </w:rPr>
              <w:t>软件要求：</w:t>
            </w:r>
            <w:bookmarkStart w:id="4" w:name="_GoBack"/>
            <w:bookmarkEnd w:id="4"/>
          </w:p>
          <w:p w14:paraId="43A0B0D2">
            <w:pPr>
              <w:widowControl w:val="0"/>
              <w:spacing w:line="240" w:lineRule="exact"/>
              <w:rPr>
                <w:rFonts w:ascii="仿宋" w:hAnsi="仿宋" w:eastAsia="仿宋" w:cs="仿宋"/>
                <w:color w:val="auto"/>
                <w:sz w:val="24"/>
                <w:szCs w:val="24"/>
              </w:rPr>
            </w:pPr>
            <w:r>
              <w:rPr>
                <w:rFonts w:hint="eastAsia" w:ascii="仿宋" w:hAnsi="仿宋" w:eastAsia="仿宋" w:cs="仿宋"/>
                <w:color w:val="auto"/>
                <w:sz w:val="24"/>
                <w:szCs w:val="24"/>
              </w:rPr>
              <w:t>预装 chrome97或以上版本；</w:t>
            </w:r>
          </w:p>
          <w:p w14:paraId="58380CF7">
            <w:pPr>
              <w:widowControl w:val="0"/>
              <w:spacing w:line="240" w:lineRule="exact"/>
              <w:rPr>
                <w:rFonts w:ascii="仿宋" w:hAnsi="仿宋" w:eastAsia="仿宋" w:cs="仿宋"/>
                <w:color w:val="auto"/>
                <w:sz w:val="24"/>
                <w:szCs w:val="24"/>
              </w:rPr>
            </w:pPr>
            <w:r>
              <w:rPr>
                <w:rFonts w:hint="eastAsia" w:ascii="仿宋" w:hAnsi="仿宋" w:eastAsia="仿宋" w:cs="仿宋"/>
                <w:color w:val="auto"/>
                <w:sz w:val="24"/>
                <w:szCs w:val="24"/>
              </w:rPr>
              <w:t>预装录屏软件；</w:t>
            </w:r>
          </w:p>
          <w:p w14:paraId="7E7BB623">
            <w:pPr>
              <w:widowControl w:val="0"/>
              <w:spacing w:line="240" w:lineRule="exact"/>
              <w:rPr>
                <w:rFonts w:ascii="仿宋" w:hAnsi="仿宋" w:eastAsia="仿宋" w:cs="仿宋"/>
                <w:color w:val="auto"/>
                <w:sz w:val="24"/>
                <w:szCs w:val="24"/>
              </w:rPr>
            </w:pPr>
            <w:r>
              <w:rPr>
                <w:rFonts w:hint="eastAsia" w:ascii="仿宋" w:hAnsi="仿宋" w:eastAsia="仿宋" w:cs="仿宋"/>
                <w:color w:val="auto"/>
                <w:sz w:val="24"/>
                <w:szCs w:val="24"/>
              </w:rPr>
              <w:t>预装快剪辑软件；</w:t>
            </w:r>
          </w:p>
          <w:p w14:paraId="66A576AD">
            <w:pPr>
              <w:widowControl w:val="0"/>
              <w:spacing w:line="240" w:lineRule="exact"/>
              <w:rPr>
                <w:rFonts w:ascii="仿宋" w:hAnsi="仿宋" w:eastAsia="仿宋" w:cs="仿宋"/>
                <w:color w:val="auto"/>
                <w:sz w:val="24"/>
                <w:szCs w:val="24"/>
              </w:rPr>
            </w:pPr>
            <w:r>
              <w:rPr>
                <w:rFonts w:hint="eastAsia" w:ascii="仿宋" w:hAnsi="仿宋" w:eastAsia="仿宋" w:cs="仿宋"/>
                <w:color w:val="auto"/>
                <w:sz w:val="24"/>
                <w:szCs w:val="24"/>
              </w:rPr>
              <w:t xml:space="preserve">预装全拼、简拼、微软拼音等中文输入法和英文输入法 ； </w:t>
            </w:r>
          </w:p>
          <w:p w14:paraId="30675700">
            <w:pPr>
              <w:widowControl w:val="0"/>
              <w:spacing w:line="240" w:lineRule="exact"/>
              <w:rPr>
                <w:rFonts w:ascii="仿宋" w:hAnsi="仿宋" w:eastAsia="仿宋" w:cs="仿宋"/>
                <w:color w:val="auto"/>
                <w:sz w:val="24"/>
                <w:szCs w:val="24"/>
              </w:rPr>
            </w:pPr>
            <w:r>
              <w:rPr>
                <w:rFonts w:hint="eastAsia" w:ascii="仿宋" w:hAnsi="仿宋" w:eastAsia="仿宋" w:cs="仿宋"/>
                <w:color w:val="auto"/>
                <w:sz w:val="24"/>
                <w:szCs w:val="24"/>
              </w:rPr>
              <w:t>预装 AdobePhotoshopCS6或以上版本；</w:t>
            </w:r>
          </w:p>
          <w:p w14:paraId="189EA688">
            <w:pPr>
              <w:widowControl w:val="0"/>
              <w:spacing w:line="240" w:lineRule="exact"/>
              <w:rPr>
                <w:rFonts w:ascii="仿宋" w:hAnsi="仿宋" w:eastAsia="仿宋" w:cs="仿宋"/>
                <w:color w:val="EE822F" w:themeColor="accent2"/>
                <w:sz w:val="24"/>
                <w:szCs w:val="24"/>
                <w14:textFill>
                  <w14:solidFill>
                    <w14:schemeClr w14:val="accent2"/>
                  </w14:solidFill>
                </w14:textFill>
              </w:rPr>
            </w:pPr>
            <w:r>
              <w:rPr>
                <w:rFonts w:hint="eastAsia" w:ascii="仿宋" w:hAnsi="仿宋" w:eastAsia="仿宋" w:cs="仿宋"/>
                <w:color w:val="auto"/>
                <w:sz w:val="24"/>
                <w:szCs w:val="24"/>
              </w:rPr>
              <w:t>其他：配备与电脑适配的耳机。</w:t>
            </w:r>
          </w:p>
        </w:tc>
        <w:tc>
          <w:tcPr>
            <w:tcW w:w="559" w:type="pct"/>
            <w:vAlign w:val="center"/>
          </w:tcPr>
          <w:p w14:paraId="72AC1000">
            <w:pPr>
              <w:widowControl w:val="0"/>
              <w:kinsoku/>
              <w:autoSpaceDE/>
              <w:autoSpaceDN/>
              <w:adjustRightInd/>
              <w:spacing w:line="240" w:lineRule="exact"/>
              <w:jc w:val="center"/>
              <w:textAlignment w:val="auto"/>
              <w:rPr>
                <w:rFonts w:ascii="仿宋" w:hAnsi="仿宋" w:eastAsia="仿宋" w:cs="仿宋"/>
                <w:snapToGrid/>
                <w:color w:val="EE822F" w:themeColor="accent2"/>
                <w:sz w:val="24"/>
                <w:szCs w:val="24"/>
                <w14:textFill>
                  <w14:solidFill>
                    <w14:schemeClr w14:val="accent2"/>
                  </w14:solidFill>
                </w14:textFill>
              </w:rPr>
            </w:pPr>
            <w:r>
              <w:rPr>
                <w:rFonts w:hint="eastAsia" w:ascii="仿宋" w:hAnsi="仿宋" w:eastAsia="仿宋" w:cs="仿宋"/>
                <w:snapToGrid/>
                <w:color w:val="auto"/>
                <w:sz w:val="24"/>
                <w:szCs w:val="24"/>
              </w:rPr>
              <w:t>3（其中1台备用）</w:t>
            </w:r>
          </w:p>
        </w:tc>
        <w:tc>
          <w:tcPr>
            <w:tcW w:w="693" w:type="pct"/>
            <w:vAlign w:val="center"/>
          </w:tcPr>
          <w:p w14:paraId="043EA21F">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承办校统一提供</w:t>
            </w:r>
          </w:p>
        </w:tc>
      </w:tr>
      <w:tr w14:paraId="67BA9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523" w:type="pct"/>
            <w:vAlign w:val="center"/>
          </w:tcPr>
          <w:p w14:paraId="1964D4C0">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2</w:t>
            </w:r>
          </w:p>
        </w:tc>
        <w:tc>
          <w:tcPr>
            <w:tcW w:w="1060" w:type="pct"/>
            <w:vAlign w:val="center"/>
          </w:tcPr>
          <w:p w14:paraId="7E5ACCF9">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直播手机</w:t>
            </w:r>
          </w:p>
        </w:tc>
        <w:tc>
          <w:tcPr>
            <w:tcW w:w="2163" w:type="pct"/>
            <w:vAlign w:val="center"/>
          </w:tcPr>
          <w:p w14:paraId="5F8CF8CA">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机身内存：128GB或以上；</w:t>
            </w:r>
          </w:p>
          <w:p w14:paraId="4DD86C11">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运行内存：8GB或以上；</w:t>
            </w:r>
          </w:p>
          <w:p w14:paraId="6166EE87">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Android版本：11及以上版本。</w:t>
            </w:r>
          </w:p>
        </w:tc>
        <w:tc>
          <w:tcPr>
            <w:tcW w:w="559" w:type="pct"/>
            <w:vAlign w:val="center"/>
          </w:tcPr>
          <w:p w14:paraId="142B89E1">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1</w:t>
            </w:r>
          </w:p>
        </w:tc>
        <w:tc>
          <w:tcPr>
            <w:tcW w:w="693" w:type="pct"/>
            <w:vAlign w:val="center"/>
          </w:tcPr>
          <w:p w14:paraId="3373DF7C">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直播手机需要格式化，参赛选手自带</w:t>
            </w:r>
          </w:p>
        </w:tc>
      </w:tr>
      <w:tr w14:paraId="0AE6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23" w:type="pct"/>
            <w:vAlign w:val="center"/>
          </w:tcPr>
          <w:p w14:paraId="6CF1B6A2">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3</w:t>
            </w:r>
          </w:p>
        </w:tc>
        <w:tc>
          <w:tcPr>
            <w:tcW w:w="1060" w:type="pct"/>
            <w:vAlign w:val="center"/>
          </w:tcPr>
          <w:p w14:paraId="4065A74F">
            <w:pPr>
              <w:widowControl w:val="0"/>
              <w:kinsoku/>
              <w:autoSpaceDE/>
              <w:autoSpaceDN/>
              <w:adjustRightInd/>
              <w:spacing w:line="240" w:lineRule="exact"/>
              <w:jc w:val="center"/>
              <w:textAlignment w:val="auto"/>
              <w:rPr>
                <w:rFonts w:hint="eastAsia" w:ascii="仿宋" w:hAnsi="仿宋" w:eastAsia="仿宋" w:cs="仿宋"/>
                <w:snapToGrid/>
                <w:sz w:val="24"/>
                <w:szCs w:val="24"/>
                <w:lang w:eastAsia="zh-CN"/>
              </w:rPr>
            </w:pPr>
            <w:r>
              <w:rPr>
                <w:rFonts w:hint="eastAsia" w:ascii="仿宋" w:hAnsi="仿宋" w:eastAsia="仿宋" w:cs="仿宋"/>
                <w:snapToGrid/>
                <w:color w:val="auto"/>
                <w:sz w:val="24"/>
                <w:szCs w:val="24"/>
                <w:lang w:val="en-US" w:eastAsia="zh-CN"/>
              </w:rPr>
              <w:t>领夹麦</w:t>
            </w:r>
          </w:p>
        </w:tc>
        <w:tc>
          <w:tcPr>
            <w:tcW w:w="2163" w:type="pct"/>
            <w:vAlign w:val="center"/>
          </w:tcPr>
          <w:p w14:paraId="2CC6BF9C">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lang w:val="en-US" w:eastAsia="zh-CN"/>
              </w:rPr>
              <w:t>一拖二电线、降噪收音，适配</w:t>
            </w:r>
            <w:r>
              <w:rPr>
                <w:rFonts w:hint="eastAsia" w:ascii="仿宋" w:hAnsi="仿宋" w:eastAsia="仿宋" w:cs="仿宋"/>
                <w:snapToGrid/>
                <w:sz w:val="24"/>
                <w:szCs w:val="24"/>
              </w:rPr>
              <w:t>直播手机。</w:t>
            </w:r>
          </w:p>
        </w:tc>
        <w:tc>
          <w:tcPr>
            <w:tcW w:w="559" w:type="pct"/>
            <w:vAlign w:val="center"/>
          </w:tcPr>
          <w:p w14:paraId="366E58A0">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1</w:t>
            </w:r>
          </w:p>
        </w:tc>
        <w:tc>
          <w:tcPr>
            <w:tcW w:w="693" w:type="pct"/>
            <w:vAlign w:val="center"/>
          </w:tcPr>
          <w:p w14:paraId="285230B2">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参赛选手自带</w:t>
            </w:r>
          </w:p>
        </w:tc>
      </w:tr>
      <w:tr w14:paraId="21A2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23" w:type="pct"/>
            <w:vAlign w:val="center"/>
          </w:tcPr>
          <w:p w14:paraId="25349C9E">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4</w:t>
            </w:r>
          </w:p>
        </w:tc>
        <w:tc>
          <w:tcPr>
            <w:tcW w:w="1060" w:type="pct"/>
            <w:vAlign w:val="center"/>
          </w:tcPr>
          <w:p w14:paraId="571A918C">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支架补光灯</w:t>
            </w:r>
          </w:p>
        </w:tc>
        <w:tc>
          <w:tcPr>
            <w:tcW w:w="2163" w:type="pct"/>
            <w:vAlign w:val="center"/>
          </w:tcPr>
          <w:p w14:paraId="0EF85020">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带手机支架的补光灯。</w:t>
            </w:r>
          </w:p>
        </w:tc>
        <w:tc>
          <w:tcPr>
            <w:tcW w:w="559" w:type="pct"/>
            <w:vAlign w:val="center"/>
          </w:tcPr>
          <w:p w14:paraId="31F22E99">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1</w:t>
            </w:r>
          </w:p>
        </w:tc>
        <w:tc>
          <w:tcPr>
            <w:tcW w:w="693" w:type="pct"/>
            <w:vAlign w:val="center"/>
          </w:tcPr>
          <w:p w14:paraId="1EDE5F37">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承办校统一提供</w:t>
            </w:r>
          </w:p>
        </w:tc>
      </w:tr>
    </w:tbl>
    <w:p w14:paraId="396FFD48">
      <w:pPr>
        <w:pStyle w:val="3"/>
        <w:widowControl w:val="0"/>
        <w:kinsoku/>
        <w:autoSpaceDE/>
        <w:autoSpaceDN/>
        <w:adjustRightInd/>
        <w:snapToGrid/>
        <w:spacing w:line="560" w:lineRule="exact"/>
        <w:ind w:left="0" w:firstLine="640" w:firstLineChars="200"/>
        <w:jc w:val="both"/>
        <w:textAlignment w:val="auto"/>
        <w:outlineLvl w:val="0"/>
        <w:rPr>
          <w:rFonts w:ascii="黑体" w:hAnsi="仿宋_GB2312" w:eastAsia="黑体" w:cs="仿宋_GB2312"/>
          <w:sz w:val="32"/>
          <w:szCs w:val="22"/>
        </w:rPr>
      </w:pPr>
      <w:r>
        <w:rPr>
          <w:rFonts w:hint="eastAsia" w:ascii="黑体" w:hAnsi="仿宋_GB2312" w:eastAsia="黑体" w:cs="仿宋_GB2312"/>
          <w:sz w:val="32"/>
          <w:szCs w:val="22"/>
        </w:rPr>
        <w:t>九、赛项安全</w:t>
      </w:r>
    </w:p>
    <w:p w14:paraId="2A8352AE">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成立安全保障工作组，负责本赛项筹备和比赛期间的各项安全工作，根据赛项具体流程做好安全事故应急预案，保证比赛筹备和实施工作全过程的安全。</w:t>
      </w:r>
    </w:p>
    <w:p w14:paraId="74903B00">
      <w:pPr>
        <w:pStyle w:val="3"/>
        <w:widowControl w:val="0"/>
        <w:kinsoku/>
        <w:autoSpaceDE/>
        <w:autoSpaceDN/>
        <w:adjustRightInd/>
        <w:snapToGrid/>
        <w:spacing w:line="560" w:lineRule="exact"/>
        <w:ind w:left="0" w:firstLine="640" w:firstLineChars="200"/>
        <w:jc w:val="both"/>
        <w:textAlignment w:val="auto"/>
        <w:outlineLvl w:val="0"/>
        <w:rPr>
          <w:rFonts w:ascii="黑体" w:hAnsi="仿宋_GB2312" w:eastAsia="黑体" w:cs="仿宋_GB2312"/>
          <w:sz w:val="32"/>
          <w:szCs w:val="22"/>
        </w:rPr>
      </w:pPr>
      <w:r>
        <w:rPr>
          <w:rFonts w:hint="eastAsia" w:ascii="黑体" w:hAnsi="仿宋_GB2312" w:eastAsia="黑体" w:cs="仿宋_GB2312"/>
          <w:sz w:val="32"/>
          <w:szCs w:val="22"/>
        </w:rPr>
        <w:t>十、成绩评定</w:t>
      </w:r>
    </w:p>
    <w:p w14:paraId="33A792D3">
      <w:pPr>
        <w:pStyle w:val="3"/>
        <w:widowControl w:val="0"/>
        <w:kinsoku/>
        <w:autoSpaceDE/>
        <w:autoSpaceDN/>
        <w:adjustRightInd/>
        <w:snapToGrid/>
        <w:spacing w:line="560" w:lineRule="exact"/>
        <w:ind w:left="0" w:firstLine="560" w:firstLineChars="200"/>
        <w:jc w:val="both"/>
        <w:textAlignment w:val="auto"/>
        <w:outlineLvl w:val="1"/>
        <w:rPr>
          <w:rFonts w:ascii="仿宋" w:hAnsi="仿宋" w:eastAsia="仿宋" w:cs="仿宋"/>
          <w:snapToGrid/>
          <w:kern w:val="2"/>
        </w:rPr>
      </w:pPr>
      <w:r>
        <w:rPr>
          <w:rFonts w:hint="eastAsia" w:ascii="仿宋" w:hAnsi="仿宋" w:eastAsia="仿宋" w:cs="仿宋"/>
          <w:snapToGrid/>
          <w:kern w:val="2"/>
        </w:rPr>
        <w:t>（一）制订原则。</w:t>
      </w:r>
    </w:p>
    <w:p w14:paraId="5FC618EC">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大赛裁判工作按照公平、公正、公开的原则进行。以教育部颁布的职业学校相关专业教学指导方案和国家四级《互联网营销师职业标准》规定的应知、应会的要求为评分原则，依据参赛选手整体表现综合评定，全面评价参赛选手职业技能水平。</w:t>
      </w:r>
    </w:p>
    <w:p w14:paraId="23998F61">
      <w:pPr>
        <w:pStyle w:val="3"/>
        <w:widowControl w:val="0"/>
        <w:kinsoku/>
        <w:autoSpaceDE/>
        <w:autoSpaceDN/>
        <w:adjustRightInd/>
        <w:snapToGrid/>
        <w:spacing w:line="560" w:lineRule="exact"/>
        <w:ind w:left="0" w:firstLine="560" w:firstLineChars="200"/>
        <w:jc w:val="both"/>
        <w:textAlignment w:val="auto"/>
        <w:outlineLvl w:val="1"/>
        <w:rPr>
          <w:rFonts w:ascii="仿宋" w:hAnsi="仿宋" w:eastAsia="仿宋" w:cs="仿宋"/>
          <w:snapToGrid/>
          <w:kern w:val="2"/>
        </w:rPr>
      </w:pPr>
      <w:r>
        <w:rPr>
          <w:rFonts w:hint="eastAsia" w:ascii="仿宋" w:hAnsi="仿宋" w:eastAsia="仿宋" w:cs="仿宋"/>
          <w:snapToGrid/>
          <w:kern w:val="2"/>
        </w:rPr>
        <w:t>（二）评分方法。</w:t>
      </w:r>
    </w:p>
    <w:p w14:paraId="05BE7B0A">
      <w:pPr>
        <w:pStyle w:val="3"/>
        <w:widowControl w:val="0"/>
        <w:kinsoku/>
        <w:autoSpaceDE/>
        <w:autoSpaceDN/>
        <w:adjustRightInd/>
        <w:snapToGrid/>
        <w:spacing w:line="560" w:lineRule="exact"/>
        <w:ind w:left="0" w:firstLine="560" w:firstLineChars="200"/>
        <w:jc w:val="both"/>
        <w:textAlignment w:val="auto"/>
        <w:outlineLvl w:val="2"/>
        <w:rPr>
          <w:rFonts w:ascii="仿宋" w:hAnsi="仿宋" w:eastAsia="仿宋" w:cs="仿宋"/>
          <w:snapToGrid/>
          <w:kern w:val="2"/>
        </w:rPr>
      </w:pPr>
      <w:r>
        <w:rPr>
          <w:rFonts w:hint="eastAsia" w:ascii="仿宋" w:hAnsi="仿宋" w:eastAsia="仿宋" w:cs="仿宋"/>
          <w:snapToGrid/>
          <w:kern w:val="2"/>
        </w:rPr>
        <w:t>1.裁判员选聘。</w:t>
      </w:r>
    </w:p>
    <w:p w14:paraId="5D64800D">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按照职业院校技能大赛专家和裁判工作管理办法相关制度建立202</w:t>
      </w:r>
      <w:r>
        <w:rPr>
          <w:rFonts w:hint="eastAsia" w:ascii="仿宋" w:hAnsi="仿宋" w:eastAsia="仿宋" w:cs="仿宋"/>
          <w:snapToGrid/>
          <w:kern w:val="2"/>
          <w:lang w:val="en-US" w:eastAsia="zh-CN"/>
        </w:rPr>
        <w:t>5</w:t>
      </w:r>
      <w:r>
        <w:rPr>
          <w:rFonts w:hint="eastAsia" w:ascii="仿宋" w:hAnsi="仿宋" w:eastAsia="仿宋" w:cs="仿宋"/>
          <w:snapToGrid/>
          <w:kern w:val="2"/>
        </w:rPr>
        <w:t>年</w:t>
      </w:r>
      <w:r>
        <w:rPr>
          <w:rFonts w:hint="eastAsia" w:ascii="仿宋" w:hAnsi="仿宋" w:eastAsia="仿宋" w:cs="仿宋"/>
          <w:snapToGrid/>
          <w:kern w:val="2"/>
          <w:lang w:val="en-US" w:eastAsia="zh-CN"/>
        </w:rPr>
        <w:t>唐山市</w:t>
      </w:r>
      <w:r>
        <w:rPr>
          <w:rFonts w:hint="eastAsia" w:ascii="仿宋" w:hAnsi="仿宋" w:eastAsia="仿宋" w:cs="仿宋"/>
          <w:snapToGrid/>
          <w:kern w:val="2"/>
        </w:rPr>
        <w:t>职业院校技能大赛中职组直播电商赛项裁判库。裁判长由大赛裁判委员会向大赛组委会推荐，由大赛组委会聘任。裁判长组建裁判组，执行裁判长负责制。</w:t>
      </w:r>
    </w:p>
    <w:p w14:paraId="131AA5F0">
      <w:pPr>
        <w:pStyle w:val="3"/>
        <w:widowControl w:val="0"/>
        <w:kinsoku/>
        <w:autoSpaceDE/>
        <w:autoSpaceDN/>
        <w:adjustRightInd/>
        <w:snapToGrid/>
        <w:spacing w:line="560" w:lineRule="exact"/>
        <w:ind w:left="0" w:firstLine="560" w:firstLineChars="200"/>
        <w:jc w:val="both"/>
        <w:textAlignment w:val="auto"/>
        <w:outlineLvl w:val="2"/>
        <w:rPr>
          <w:rFonts w:ascii="仿宋" w:hAnsi="仿宋" w:eastAsia="仿宋" w:cs="仿宋"/>
          <w:snapToGrid/>
          <w:kern w:val="2"/>
        </w:rPr>
      </w:pPr>
      <w:r>
        <w:rPr>
          <w:rFonts w:hint="eastAsia" w:ascii="仿宋" w:hAnsi="仿宋" w:eastAsia="仿宋" w:cs="仿宋"/>
          <w:snapToGrid/>
          <w:kern w:val="2"/>
        </w:rPr>
        <w:t>2.裁判员人数。</w:t>
      </w:r>
    </w:p>
    <w:p w14:paraId="3CEE5488">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总人数为3人（其中裁判长1人，裁判员2人）。</w:t>
      </w:r>
    </w:p>
    <w:p w14:paraId="3F96EE94">
      <w:pPr>
        <w:pStyle w:val="3"/>
        <w:widowControl w:val="0"/>
        <w:kinsoku/>
        <w:autoSpaceDE/>
        <w:autoSpaceDN/>
        <w:adjustRightInd/>
        <w:snapToGrid/>
        <w:spacing w:line="560" w:lineRule="exact"/>
        <w:ind w:left="0" w:firstLine="560" w:firstLineChars="200"/>
        <w:jc w:val="both"/>
        <w:textAlignment w:val="auto"/>
        <w:outlineLvl w:val="2"/>
        <w:rPr>
          <w:rFonts w:ascii="仿宋" w:hAnsi="仿宋" w:eastAsia="仿宋" w:cs="仿宋"/>
          <w:snapToGrid/>
          <w:kern w:val="2"/>
        </w:rPr>
      </w:pPr>
      <w:r>
        <w:rPr>
          <w:rFonts w:hint="eastAsia" w:ascii="仿宋" w:hAnsi="仿宋" w:eastAsia="仿宋" w:cs="仿宋"/>
          <w:snapToGrid/>
          <w:kern w:val="2"/>
        </w:rPr>
        <w:t>3.成绩审核方法。</w:t>
      </w:r>
    </w:p>
    <w:p w14:paraId="50DDAF9E">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为保障成绩评判的准确性，监督组将对赛项总成绩排名前30%的所有参赛队的成绩进行复核；对其余成绩进行抽检复核，抽检覆盖率不低于15%。如发现成绩错误以书面方式及时告知裁判长，由裁判长更正成绩并签字确认。复核、抽检错误率超过5%的，裁判组对所有成绩进行复核。</w:t>
      </w:r>
    </w:p>
    <w:p w14:paraId="357CB7EA">
      <w:pPr>
        <w:pStyle w:val="3"/>
        <w:widowControl w:val="0"/>
        <w:kinsoku/>
        <w:autoSpaceDE/>
        <w:autoSpaceDN/>
        <w:adjustRightInd/>
        <w:snapToGrid/>
        <w:spacing w:line="560" w:lineRule="exact"/>
        <w:ind w:left="0" w:firstLine="560" w:firstLineChars="200"/>
        <w:jc w:val="both"/>
        <w:textAlignment w:val="auto"/>
        <w:outlineLvl w:val="2"/>
        <w:rPr>
          <w:rFonts w:ascii="仿宋" w:hAnsi="仿宋" w:eastAsia="仿宋" w:cs="仿宋"/>
          <w:snapToGrid/>
          <w:kern w:val="2"/>
        </w:rPr>
      </w:pPr>
      <w:r>
        <w:rPr>
          <w:rFonts w:hint="eastAsia" w:ascii="仿宋" w:hAnsi="仿宋" w:eastAsia="仿宋" w:cs="仿宋"/>
          <w:snapToGrid/>
          <w:kern w:val="2"/>
        </w:rPr>
        <w:t>4.成绩公布方法。</w:t>
      </w:r>
    </w:p>
    <w:p w14:paraId="3E693119">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成绩汇总成最终成绩单后，经裁判长、监督组长、仲裁长签字后在比赛群内公布比赛结果。</w:t>
      </w:r>
    </w:p>
    <w:p w14:paraId="7EAB53F7">
      <w:pPr>
        <w:pStyle w:val="3"/>
        <w:widowControl w:val="0"/>
        <w:kinsoku/>
        <w:autoSpaceDE/>
        <w:autoSpaceDN/>
        <w:adjustRightInd/>
        <w:snapToGrid/>
        <w:spacing w:line="560" w:lineRule="exact"/>
        <w:ind w:left="0" w:firstLine="560" w:firstLineChars="200"/>
        <w:jc w:val="both"/>
        <w:textAlignment w:val="auto"/>
        <w:outlineLvl w:val="1"/>
        <w:rPr>
          <w:rFonts w:ascii="仿宋" w:hAnsi="仿宋" w:eastAsia="仿宋" w:cs="仿宋"/>
          <w:snapToGrid/>
          <w:kern w:val="2"/>
        </w:rPr>
      </w:pPr>
      <w:r>
        <w:rPr>
          <w:rFonts w:hint="eastAsia" w:ascii="仿宋" w:hAnsi="仿宋" w:eastAsia="仿宋" w:cs="仿宋"/>
          <w:snapToGrid/>
          <w:kern w:val="2"/>
        </w:rPr>
        <w:t>（三） 评分标准。</w:t>
      </w:r>
    </w:p>
    <w:p w14:paraId="04337CE4">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评分标准具体见表3所示：</w:t>
      </w:r>
    </w:p>
    <w:p w14:paraId="49AF4B7C">
      <w:pPr>
        <w:widowControl w:val="0"/>
        <w:kinsoku/>
        <w:autoSpaceDE/>
        <w:autoSpaceDN/>
        <w:adjustRightInd/>
        <w:snapToGrid/>
        <w:spacing w:line="400" w:lineRule="exact"/>
        <w:jc w:val="center"/>
        <w:textAlignment w:val="auto"/>
        <w:rPr>
          <w:rFonts w:ascii="仿宋" w:hAnsi="仿宋" w:eastAsia="仿宋" w:cs="宋体"/>
          <w:b/>
          <w:snapToGrid/>
          <w:kern w:val="2"/>
          <w:sz w:val="28"/>
          <w:szCs w:val="28"/>
        </w:rPr>
      </w:pPr>
      <w:r>
        <w:rPr>
          <w:rFonts w:hint="eastAsia" w:ascii="仿宋" w:hAnsi="仿宋" w:eastAsia="仿宋" w:cs="宋体"/>
          <w:b/>
          <w:snapToGrid/>
          <w:kern w:val="2"/>
          <w:sz w:val="28"/>
          <w:szCs w:val="28"/>
        </w:rPr>
        <w:t>表3 《直播电商》赛项考核要点和评分标准</w:t>
      </w:r>
    </w:p>
    <w:tbl>
      <w:tblPr>
        <w:tblStyle w:val="4"/>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104"/>
        <w:gridCol w:w="1117"/>
        <w:gridCol w:w="4522"/>
        <w:gridCol w:w="1034"/>
        <w:gridCol w:w="798"/>
      </w:tblGrid>
      <w:tr w14:paraId="5E79F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jc w:val="center"/>
        </w:trPr>
        <w:tc>
          <w:tcPr>
            <w:tcW w:w="714" w:type="dxa"/>
            <w:vAlign w:val="center"/>
          </w:tcPr>
          <w:p w14:paraId="527208B9">
            <w:pPr>
              <w:widowControl w:val="0"/>
              <w:spacing w:line="240" w:lineRule="exact"/>
              <w:jc w:val="center"/>
              <w:rPr>
                <w:rFonts w:ascii="仿宋" w:hAnsi="仿宋" w:eastAsia="仿宋" w:cs="仿宋"/>
                <w:b/>
                <w:bCs/>
                <w:spacing w:val="-9"/>
                <w:kern w:val="2"/>
                <w:sz w:val="24"/>
                <w:szCs w:val="24"/>
              </w:rPr>
            </w:pPr>
            <w:r>
              <w:rPr>
                <w:rFonts w:hint="eastAsia" w:ascii="仿宋" w:hAnsi="仿宋" w:eastAsia="仿宋" w:cs="仿宋"/>
                <w:b/>
                <w:bCs/>
                <w:spacing w:val="-9"/>
                <w:kern w:val="2"/>
                <w:sz w:val="24"/>
                <w:szCs w:val="24"/>
              </w:rPr>
              <w:t>序号</w:t>
            </w:r>
          </w:p>
        </w:tc>
        <w:tc>
          <w:tcPr>
            <w:tcW w:w="1104" w:type="dxa"/>
            <w:vAlign w:val="center"/>
          </w:tcPr>
          <w:p w14:paraId="5C3F2D7D">
            <w:pPr>
              <w:widowControl w:val="0"/>
              <w:spacing w:line="240" w:lineRule="exact"/>
              <w:jc w:val="center"/>
              <w:rPr>
                <w:rFonts w:ascii="仿宋" w:hAnsi="仿宋" w:eastAsia="仿宋" w:cs="仿宋"/>
                <w:b/>
                <w:bCs/>
                <w:kern w:val="2"/>
                <w:sz w:val="24"/>
                <w:szCs w:val="24"/>
              </w:rPr>
            </w:pPr>
            <w:r>
              <w:rPr>
                <w:rFonts w:hint="eastAsia" w:ascii="仿宋" w:hAnsi="仿宋" w:eastAsia="仿宋" w:cs="仿宋"/>
                <w:b/>
                <w:bCs/>
                <w:spacing w:val="-9"/>
                <w:kern w:val="2"/>
                <w:sz w:val="24"/>
                <w:szCs w:val="24"/>
              </w:rPr>
              <w:t>考核内容</w:t>
            </w:r>
          </w:p>
        </w:tc>
        <w:tc>
          <w:tcPr>
            <w:tcW w:w="1117" w:type="dxa"/>
            <w:vAlign w:val="center"/>
          </w:tcPr>
          <w:p w14:paraId="6B010D20">
            <w:pPr>
              <w:widowControl w:val="0"/>
              <w:spacing w:line="240" w:lineRule="exact"/>
              <w:jc w:val="center"/>
              <w:rPr>
                <w:rFonts w:ascii="仿宋" w:hAnsi="仿宋" w:eastAsia="仿宋" w:cs="仿宋"/>
                <w:b/>
                <w:bCs/>
                <w:kern w:val="2"/>
                <w:sz w:val="24"/>
                <w:szCs w:val="24"/>
              </w:rPr>
            </w:pPr>
            <w:r>
              <w:rPr>
                <w:rFonts w:hint="eastAsia" w:ascii="仿宋" w:hAnsi="仿宋" w:eastAsia="仿宋" w:cs="仿宋"/>
                <w:b/>
                <w:bCs/>
                <w:spacing w:val="-4"/>
                <w:kern w:val="2"/>
                <w:sz w:val="24"/>
                <w:szCs w:val="24"/>
                <w:lang w:eastAsia="en-US"/>
              </w:rPr>
              <w:t>考核</w:t>
            </w:r>
            <w:r>
              <w:rPr>
                <w:rFonts w:hint="eastAsia" w:ascii="仿宋" w:hAnsi="仿宋" w:eastAsia="仿宋" w:cs="仿宋"/>
                <w:b/>
                <w:bCs/>
                <w:spacing w:val="-4"/>
                <w:kern w:val="2"/>
                <w:sz w:val="24"/>
                <w:szCs w:val="24"/>
              </w:rPr>
              <w:t>要点</w:t>
            </w:r>
          </w:p>
        </w:tc>
        <w:tc>
          <w:tcPr>
            <w:tcW w:w="4522" w:type="dxa"/>
            <w:vAlign w:val="center"/>
          </w:tcPr>
          <w:p w14:paraId="22B14164">
            <w:pPr>
              <w:widowControl w:val="0"/>
              <w:spacing w:line="240" w:lineRule="exact"/>
              <w:jc w:val="center"/>
              <w:rPr>
                <w:rFonts w:ascii="仿宋" w:hAnsi="仿宋" w:eastAsia="仿宋" w:cs="仿宋"/>
                <w:b/>
                <w:bCs/>
                <w:kern w:val="2"/>
                <w:sz w:val="24"/>
                <w:szCs w:val="24"/>
                <w:lang w:eastAsia="en-US"/>
              </w:rPr>
            </w:pPr>
            <w:r>
              <w:rPr>
                <w:rFonts w:hint="eastAsia" w:ascii="仿宋" w:hAnsi="仿宋" w:eastAsia="仿宋" w:cs="仿宋"/>
                <w:b/>
                <w:bCs/>
                <w:spacing w:val="-4"/>
                <w:kern w:val="2"/>
                <w:sz w:val="24"/>
                <w:szCs w:val="24"/>
                <w:lang w:eastAsia="en-US"/>
              </w:rPr>
              <w:t>评分标准</w:t>
            </w:r>
          </w:p>
        </w:tc>
        <w:tc>
          <w:tcPr>
            <w:tcW w:w="1034" w:type="dxa"/>
            <w:vAlign w:val="center"/>
          </w:tcPr>
          <w:p w14:paraId="7CF34013">
            <w:pPr>
              <w:widowControl w:val="0"/>
              <w:spacing w:line="240" w:lineRule="exact"/>
              <w:jc w:val="center"/>
              <w:rPr>
                <w:rFonts w:ascii="仿宋" w:hAnsi="仿宋" w:eastAsia="仿宋" w:cs="仿宋"/>
                <w:b/>
                <w:bCs/>
                <w:kern w:val="2"/>
                <w:sz w:val="24"/>
                <w:szCs w:val="24"/>
                <w:lang w:eastAsia="en-US"/>
              </w:rPr>
            </w:pPr>
            <w:r>
              <w:rPr>
                <w:rFonts w:hint="eastAsia" w:ascii="仿宋" w:hAnsi="仿宋" w:eastAsia="仿宋" w:cs="仿宋"/>
                <w:b/>
                <w:bCs/>
                <w:spacing w:val="-9"/>
                <w:kern w:val="2"/>
                <w:sz w:val="24"/>
                <w:szCs w:val="24"/>
                <w:lang w:eastAsia="en-US"/>
              </w:rPr>
              <w:t>评分</w:t>
            </w:r>
          </w:p>
          <w:p w14:paraId="69D65FBA">
            <w:pPr>
              <w:widowControl w:val="0"/>
              <w:spacing w:line="240" w:lineRule="exact"/>
              <w:jc w:val="center"/>
              <w:rPr>
                <w:rFonts w:ascii="仿宋" w:hAnsi="仿宋" w:eastAsia="仿宋" w:cs="仿宋"/>
                <w:b/>
                <w:bCs/>
                <w:kern w:val="2"/>
                <w:sz w:val="24"/>
                <w:szCs w:val="24"/>
                <w:lang w:eastAsia="en-US"/>
              </w:rPr>
            </w:pPr>
            <w:r>
              <w:rPr>
                <w:rFonts w:hint="eastAsia" w:ascii="仿宋" w:hAnsi="仿宋" w:eastAsia="仿宋" w:cs="仿宋"/>
                <w:b/>
                <w:bCs/>
                <w:spacing w:val="-11"/>
                <w:kern w:val="2"/>
                <w:sz w:val="24"/>
                <w:szCs w:val="24"/>
                <w:lang w:eastAsia="en-US"/>
              </w:rPr>
              <w:t>方式</w:t>
            </w:r>
          </w:p>
        </w:tc>
        <w:tc>
          <w:tcPr>
            <w:tcW w:w="798" w:type="dxa"/>
            <w:vAlign w:val="center"/>
          </w:tcPr>
          <w:p w14:paraId="4806793F">
            <w:pPr>
              <w:widowControl w:val="0"/>
              <w:spacing w:line="240" w:lineRule="exact"/>
              <w:jc w:val="center"/>
              <w:rPr>
                <w:rFonts w:ascii="仿宋" w:hAnsi="仿宋" w:eastAsia="仿宋" w:cs="仿宋"/>
                <w:b/>
                <w:bCs/>
                <w:kern w:val="2"/>
                <w:sz w:val="24"/>
                <w:szCs w:val="24"/>
                <w:lang w:eastAsia="en-US"/>
              </w:rPr>
            </w:pPr>
            <w:r>
              <w:rPr>
                <w:rFonts w:hint="eastAsia" w:ascii="仿宋" w:hAnsi="仿宋" w:eastAsia="仿宋" w:cs="仿宋"/>
                <w:b/>
                <w:bCs/>
                <w:spacing w:val="-10"/>
                <w:kern w:val="2"/>
                <w:sz w:val="24"/>
                <w:szCs w:val="24"/>
                <w:lang w:eastAsia="en-US"/>
              </w:rPr>
              <w:t>分值</w:t>
            </w:r>
          </w:p>
        </w:tc>
      </w:tr>
      <w:tr w14:paraId="7D520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714" w:type="dxa"/>
            <w:vMerge w:val="restart"/>
            <w:vAlign w:val="center"/>
          </w:tcPr>
          <w:p w14:paraId="0012295B">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r>
              <w:rPr>
                <w:rFonts w:hint="eastAsia" w:ascii="仿宋" w:hAnsi="仿宋" w:eastAsia="仿宋" w:cs="仿宋"/>
                <w:snapToGrid/>
                <w:kern w:val="2"/>
                <w:sz w:val="24"/>
                <w:szCs w:val="24"/>
              </w:rPr>
              <w:t>1</w:t>
            </w:r>
          </w:p>
        </w:tc>
        <w:tc>
          <w:tcPr>
            <w:tcW w:w="1104" w:type="dxa"/>
            <w:vMerge w:val="restart"/>
            <w:vAlign w:val="center"/>
          </w:tcPr>
          <w:p w14:paraId="0ED5FAC5">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r>
              <w:rPr>
                <w:rFonts w:hint="eastAsia" w:ascii="仿宋" w:hAnsi="仿宋" w:eastAsia="仿宋" w:cs="仿宋"/>
                <w:snapToGrid/>
                <w:kern w:val="2"/>
                <w:sz w:val="24"/>
                <w:szCs w:val="24"/>
              </w:rPr>
              <w:t>直播策划</w:t>
            </w:r>
          </w:p>
        </w:tc>
        <w:tc>
          <w:tcPr>
            <w:tcW w:w="1117" w:type="dxa"/>
            <w:vAlign w:val="center"/>
          </w:tcPr>
          <w:p w14:paraId="24124D7E">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直播选品</w:t>
            </w:r>
          </w:p>
        </w:tc>
        <w:tc>
          <w:tcPr>
            <w:tcW w:w="4522" w:type="dxa"/>
            <w:vAlign w:val="center"/>
          </w:tcPr>
          <w:p w14:paraId="1E0A74EB">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1.勾选商品、确定品类数量；</w:t>
            </w:r>
          </w:p>
          <w:p w14:paraId="6A6841DD">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2.确定商品分类（形象款、引流款、利润款）；</w:t>
            </w:r>
          </w:p>
          <w:p w14:paraId="77EBF77C">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3.商品分类比例合适。</w:t>
            </w:r>
          </w:p>
        </w:tc>
        <w:tc>
          <w:tcPr>
            <w:tcW w:w="1034" w:type="dxa"/>
            <w:vAlign w:val="center"/>
          </w:tcPr>
          <w:p w14:paraId="4ADD1874">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软件系统</w:t>
            </w:r>
          </w:p>
        </w:tc>
        <w:tc>
          <w:tcPr>
            <w:tcW w:w="798" w:type="dxa"/>
            <w:vAlign w:val="center"/>
          </w:tcPr>
          <w:p w14:paraId="1F5EF103">
            <w:pPr>
              <w:widowControl w:val="0"/>
              <w:kinsoku/>
              <w:autoSpaceDE/>
              <w:autoSpaceDN/>
              <w:adjustRightInd/>
              <w:spacing w:line="240" w:lineRule="exact"/>
              <w:jc w:val="center"/>
              <w:textAlignment w:val="auto"/>
              <w:rPr>
                <w:rFonts w:ascii="仿宋" w:hAnsi="仿宋" w:eastAsia="仿宋" w:cs="仿宋"/>
                <w:snapToGrid/>
                <w:sz w:val="24"/>
                <w:szCs w:val="24"/>
              </w:rPr>
            </w:pPr>
            <w:r>
              <w:rPr>
                <w:rFonts w:hint="eastAsia" w:ascii="仿宋" w:hAnsi="仿宋" w:eastAsia="仿宋" w:cs="仿宋"/>
                <w:snapToGrid/>
                <w:sz w:val="24"/>
                <w:szCs w:val="24"/>
              </w:rPr>
              <w:t>5</w:t>
            </w:r>
          </w:p>
        </w:tc>
      </w:tr>
      <w:tr w14:paraId="541E5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5" w:hRule="atLeast"/>
          <w:jc w:val="center"/>
        </w:trPr>
        <w:tc>
          <w:tcPr>
            <w:tcW w:w="714" w:type="dxa"/>
            <w:vMerge w:val="continue"/>
            <w:vAlign w:val="center"/>
          </w:tcPr>
          <w:p w14:paraId="4D5FAB4B">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04" w:type="dxa"/>
            <w:vMerge w:val="continue"/>
            <w:vAlign w:val="center"/>
          </w:tcPr>
          <w:p w14:paraId="5509DF61">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17" w:type="dxa"/>
            <w:vMerge w:val="restart"/>
            <w:vAlign w:val="center"/>
          </w:tcPr>
          <w:p w14:paraId="36BC20C6">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p w14:paraId="01B9B629">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p w14:paraId="73BECA4D">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7"/>
                <w:kern w:val="2"/>
                <w:sz w:val="24"/>
                <w:szCs w:val="24"/>
                <w:lang w:eastAsia="en-US"/>
              </w:rPr>
              <w:t>商品上架</w:t>
            </w:r>
          </w:p>
        </w:tc>
        <w:tc>
          <w:tcPr>
            <w:tcW w:w="4522" w:type="dxa"/>
            <w:vAlign w:val="center"/>
          </w:tcPr>
          <w:p w14:paraId="728E58DC">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1.添加已采购商品的价格、运费、规格、上架 数量等信息。“价格 ”涉及到评分公式中的产品售价；</w:t>
            </w:r>
          </w:p>
          <w:p w14:paraId="3A064E23">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2.编辑商品主图、辅图、详情长图。</w:t>
            </w:r>
          </w:p>
        </w:tc>
        <w:tc>
          <w:tcPr>
            <w:tcW w:w="1034" w:type="dxa"/>
            <w:vAlign w:val="center"/>
          </w:tcPr>
          <w:p w14:paraId="6A1AC62B">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p w14:paraId="2D809DC1">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9"/>
                <w:kern w:val="2"/>
                <w:sz w:val="24"/>
                <w:szCs w:val="24"/>
                <w:lang w:eastAsia="en-US"/>
              </w:rPr>
              <w:t>软件</w:t>
            </w:r>
            <w:r>
              <w:rPr>
                <w:rFonts w:hint="eastAsia" w:ascii="仿宋" w:hAnsi="仿宋" w:eastAsia="仿宋" w:cs="仿宋"/>
                <w:spacing w:val="-13"/>
                <w:kern w:val="2"/>
                <w:sz w:val="24"/>
                <w:szCs w:val="24"/>
                <w:lang w:eastAsia="en-US"/>
              </w:rPr>
              <w:t>系统</w:t>
            </w:r>
          </w:p>
        </w:tc>
        <w:tc>
          <w:tcPr>
            <w:tcW w:w="798" w:type="dxa"/>
            <w:vAlign w:val="center"/>
          </w:tcPr>
          <w:p w14:paraId="38B76AA7">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p w14:paraId="76613ADD">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kern w:val="2"/>
                <w:sz w:val="24"/>
                <w:szCs w:val="24"/>
                <w:lang w:eastAsia="en-US"/>
              </w:rPr>
              <w:t>3</w:t>
            </w:r>
          </w:p>
        </w:tc>
      </w:tr>
      <w:tr w14:paraId="5427F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714" w:type="dxa"/>
            <w:vMerge w:val="continue"/>
            <w:vAlign w:val="center"/>
          </w:tcPr>
          <w:p w14:paraId="26ECE2F9">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04" w:type="dxa"/>
            <w:vMerge w:val="continue"/>
            <w:vAlign w:val="center"/>
          </w:tcPr>
          <w:p w14:paraId="328267C4">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17" w:type="dxa"/>
            <w:vMerge w:val="continue"/>
            <w:vAlign w:val="center"/>
          </w:tcPr>
          <w:p w14:paraId="6FE75B4F">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4522" w:type="dxa"/>
            <w:vAlign w:val="center"/>
          </w:tcPr>
          <w:p w14:paraId="3C774688">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1.商品标题、关键词、图文介绍。</w:t>
            </w:r>
          </w:p>
        </w:tc>
        <w:tc>
          <w:tcPr>
            <w:tcW w:w="1034" w:type="dxa"/>
            <w:vAlign w:val="center"/>
          </w:tcPr>
          <w:p w14:paraId="4BAB6F38">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10"/>
                <w:kern w:val="2"/>
                <w:sz w:val="24"/>
                <w:szCs w:val="24"/>
                <w:lang w:eastAsia="en-US"/>
              </w:rPr>
              <w:t>裁判</w:t>
            </w:r>
          </w:p>
        </w:tc>
        <w:tc>
          <w:tcPr>
            <w:tcW w:w="798" w:type="dxa"/>
            <w:vAlign w:val="center"/>
          </w:tcPr>
          <w:p w14:paraId="67524EDD">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kern w:val="2"/>
                <w:sz w:val="24"/>
                <w:szCs w:val="24"/>
                <w:lang w:eastAsia="en-US"/>
              </w:rPr>
              <w:t>5</w:t>
            </w:r>
          </w:p>
        </w:tc>
      </w:tr>
      <w:tr w14:paraId="53E9E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2" w:hRule="atLeast"/>
          <w:jc w:val="center"/>
        </w:trPr>
        <w:tc>
          <w:tcPr>
            <w:tcW w:w="714" w:type="dxa"/>
            <w:vMerge w:val="continue"/>
            <w:vAlign w:val="center"/>
          </w:tcPr>
          <w:p w14:paraId="70EFED12">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04" w:type="dxa"/>
            <w:vMerge w:val="continue"/>
            <w:vAlign w:val="center"/>
          </w:tcPr>
          <w:p w14:paraId="0BCE66D6">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17" w:type="dxa"/>
            <w:vAlign w:val="center"/>
          </w:tcPr>
          <w:p w14:paraId="7B53515A">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12"/>
                <w:kern w:val="2"/>
                <w:sz w:val="24"/>
                <w:szCs w:val="24"/>
                <w:lang w:eastAsia="en-US"/>
              </w:rPr>
              <w:t>内容策划</w:t>
            </w:r>
          </w:p>
        </w:tc>
        <w:tc>
          <w:tcPr>
            <w:tcW w:w="4522" w:type="dxa"/>
            <w:vAlign w:val="center"/>
          </w:tcPr>
          <w:p w14:paraId="6A3E9560">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1.直播开场策划，包含开场内容、暖场活动设计等；</w:t>
            </w:r>
          </w:p>
          <w:p w14:paraId="6C66009E">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2.单品讲解策划，包括讲解内容、讲解流程类型、利益点等商品讲解内容；</w:t>
            </w:r>
          </w:p>
          <w:p w14:paraId="4B565978">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3.互动活动策划。</w:t>
            </w:r>
          </w:p>
        </w:tc>
        <w:tc>
          <w:tcPr>
            <w:tcW w:w="1034" w:type="dxa"/>
            <w:vAlign w:val="center"/>
          </w:tcPr>
          <w:p w14:paraId="60687E0D">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p w14:paraId="10240B92">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9"/>
                <w:kern w:val="2"/>
                <w:sz w:val="24"/>
                <w:szCs w:val="24"/>
                <w:lang w:eastAsia="en-US"/>
              </w:rPr>
              <w:t>软件</w:t>
            </w:r>
            <w:r>
              <w:rPr>
                <w:rFonts w:hint="eastAsia" w:ascii="仿宋" w:hAnsi="仿宋" w:eastAsia="仿宋" w:cs="仿宋"/>
                <w:spacing w:val="-13"/>
                <w:kern w:val="2"/>
                <w:sz w:val="24"/>
                <w:szCs w:val="24"/>
                <w:lang w:eastAsia="en-US"/>
              </w:rPr>
              <w:t>系统</w:t>
            </w:r>
          </w:p>
        </w:tc>
        <w:tc>
          <w:tcPr>
            <w:tcW w:w="798" w:type="dxa"/>
            <w:vAlign w:val="center"/>
          </w:tcPr>
          <w:p w14:paraId="19AE872C">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p w14:paraId="35E07602">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p w14:paraId="480C7A3B">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5"/>
                <w:kern w:val="2"/>
                <w:sz w:val="24"/>
                <w:szCs w:val="24"/>
                <w:lang w:eastAsia="en-US"/>
              </w:rPr>
              <w:t>7.5</w:t>
            </w:r>
          </w:p>
        </w:tc>
      </w:tr>
      <w:tr w14:paraId="1BB2D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714" w:type="dxa"/>
            <w:vMerge w:val="continue"/>
            <w:vAlign w:val="center"/>
          </w:tcPr>
          <w:p w14:paraId="129F48E0">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04" w:type="dxa"/>
            <w:vMerge w:val="continue"/>
            <w:vAlign w:val="center"/>
          </w:tcPr>
          <w:p w14:paraId="6FFBC136">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17" w:type="dxa"/>
            <w:vMerge w:val="restart"/>
            <w:vAlign w:val="center"/>
          </w:tcPr>
          <w:p w14:paraId="04ED553B">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5"/>
                <w:kern w:val="2"/>
                <w:sz w:val="24"/>
                <w:szCs w:val="24"/>
                <w:lang w:eastAsia="en-US"/>
              </w:rPr>
              <w:t>脚本策划</w:t>
            </w:r>
          </w:p>
        </w:tc>
        <w:tc>
          <w:tcPr>
            <w:tcW w:w="4522" w:type="dxa"/>
            <w:vAlign w:val="center"/>
          </w:tcPr>
          <w:p w14:paraId="6DA455AF">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1.单品讲解话术策划；</w:t>
            </w:r>
          </w:p>
          <w:p w14:paraId="116F1CDC">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2.互动活动讲解话术策划。</w:t>
            </w:r>
          </w:p>
        </w:tc>
        <w:tc>
          <w:tcPr>
            <w:tcW w:w="1034" w:type="dxa"/>
            <w:vAlign w:val="center"/>
          </w:tcPr>
          <w:p w14:paraId="71C9B359">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9"/>
                <w:kern w:val="2"/>
                <w:sz w:val="24"/>
                <w:szCs w:val="24"/>
                <w:lang w:eastAsia="en-US"/>
              </w:rPr>
              <w:t>软件</w:t>
            </w:r>
            <w:r>
              <w:rPr>
                <w:rFonts w:hint="eastAsia" w:ascii="仿宋" w:hAnsi="仿宋" w:eastAsia="仿宋" w:cs="仿宋"/>
                <w:spacing w:val="-13"/>
                <w:kern w:val="2"/>
                <w:sz w:val="24"/>
                <w:szCs w:val="24"/>
                <w:lang w:eastAsia="en-US"/>
              </w:rPr>
              <w:t>系统</w:t>
            </w:r>
          </w:p>
        </w:tc>
        <w:tc>
          <w:tcPr>
            <w:tcW w:w="798" w:type="dxa"/>
            <w:vAlign w:val="center"/>
          </w:tcPr>
          <w:p w14:paraId="48F93127">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p w14:paraId="44071B82">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14"/>
                <w:kern w:val="2"/>
                <w:sz w:val="24"/>
                <w:szCs w:val="24"/>
                <w:lang w:eastAsia="en-US"/>
              </w:rPr>
              <w:t>15</w:t>
            </w:r>
          </w:p>
        </w:tc>
      </w:tr>
      <w:tr w14:paraId="76AE8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714" w:type="dxa"/>
            <w:vMerge w:val="continue"/>
            <w:vAlign w:val="center"/>
          </w:tcPr>
          <w:p w14:paraId="62D6423E">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04" w:type="dxa"/>
            <w:vMerge w:val="continue"/>
            <w:vAlign w:val="center"/>
          </w:tcPr>
          <w:p w14:paraId="40D2B242">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17" w:type="dxa"/>
            <w:vMerge w:val="continue"/>
            <w:vAlign w:val="center"/>
          </w:tcPr>
          <w:p w14:paraId="49661437">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4522" w:type="dxa"/>
            <w:vAlign w:val="center"/>
          </w:tcPr>
          <w:p w14:paraId="3E8EE7D2">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全场脚本（利益点）、互动脚本、单品脚本（买点、卖点）策划。</w:t>
            </w:r>
          </w:p>
        </w:tc>
        <w:tc>
          <w:tcPr>
            <w:tcW w:w="1034" w:type="dxa"/>
            <w:vAlign w:val="center"/>
          </w:tcPr>
          <w:p w14:paraId="39231FB3">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10"/>
                <w:kern w:val="2"/>
                <w:sz w:val="24"/>
                <w:szCs w:val="24"/>
                <w:lang w:eastAsia="en-US"/>
              </w:rPr>
              <w:t>裁判</w:t>
            </w:r>
          </w:p>
        </w:tc>
        <w:tc>
          <w:tcPr>
            <w:tcW w:w="798" w:type="dxa"/>
            <w:vAlign w:val="center"/>
          </w:tcPr>
          <w:p w14:paraId="4A92ECFA">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p w14:paraId="27DC339F">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14"/>
                <w:kern w:val="2"/>
                <w:sz w:val="24"/>
                <w:szCs w:val="24"/>
                <w:lang w:eastAsia="en-US"/>
              </w:rPr>
              <w:t>13</w:t>
            </w:r>
          </w:p>
        </w:tc>
      </w:tr>
      <w:tr w14:paraId="3D275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dxa"/>
            <w:vMerge w:val="continue"/>
            <w:vAlign w:val="center"/>
          </w:tcPr>
          <w:p w14:paraId="6FA0410F">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04" w:type="dxa"/>
            <w:vMerge w:val="continue"/>
            <w:vAlign w:val="center"/>
          </w:tcPr>
          <w:p w14:paraId="0B9FA8DF">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17" w:type="dxa"/>
            <w:vAlign w:val="center"/>
          </w:tcPr>
          <w:p w14:paraId="6F08D91D">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4"/>
                <w:kern w:val="2"/>
                <w:sz w:val="24"/>
                <w:szCs w:val="24"/>
                <w:lang w:eastAsia="en-US"/>
              </w:rPr>
              <w:t>促销设置</w:t>
            </w:r>
          </w:p>
        </w:tc>
        <w:tc>
          <w:tcPr>
            <w:tcW w:w="4522" w:type="dxa"/>
            <w:vAlign w:val="center"/>
          </w:tcPr>
          <w:p w14:paraId="13B21686">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优惠券、秒杀、抽奖设置。</w:t>
            </w:r>
          </w:p>
        </w:tc>
        <w:tc>
          <w:tcPr>
            <w:tcW w:w="1034" w:type="dxa"/>
            <w:vAlign w:val="center"/>
          </w:tcPr>
          <w:p w14:paraId="446C4FC2">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9"/>
                <w:kern w:val="2"/>
                <w:sz w:val="24"/>
                <w:szCs w:val="24"/>
                <w:lang w:eastAsia="en-US"/>
              </w:rPr>
              <w:t>软件</w:t>
            </w:r>
            <w:r>
              <w:rPr>
                <w:rFonts w:hint="eastAsia" w:ascii="仿宋" w:hAnsi="仿宋" w:eastAsia="仿宋" w:cs="仿宋"/>
                <w:spacing w:val="-13"/>
                <w:kern w:val="2"/>
                <w:sz w:val="24"/>
                <w:szCs w:val="24"/>
                <w:lang w:eastAsia="en-US"/>
              </w:rPr>
              <w:t>系统</w:t>
            </w:r>
          </w:p>
        </w:tc>
        <w:tc>
          <w:tcPr>
            <w:tcW w:w="798" w:type="dxa"/>
            <w:vAlign w:val="center"/>
          </w:tcPr>
          <w:p w14:paraId="6E2713B6">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9"/>
                <w:kern w:val="2"/>
                <w:sz w:val="24"/>
                <w:szCs w:val="24"/>
                <w:lang w:eastAsia="en-US"/>
              </w:rPr>
              <w:t>1.5</w:t>
            </w:r>
          </w:p>
        </w:tc>
      </w:tr>
      <w:tr w14:paraId="3137A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jc w:val="center"/>
        </w:trPr>
        <w:tc>
          <w:tcPr>
            <w:tcW w:w="714" w:type="dxa"/>
            <w:vMerge w:val="continue"/>
            <w:vAlign w:val="center"/>
          </w:tcPr>
          <w:p w14:paraId="704360F2">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04" w:type="dxa"/>
            <w:vMerge w:val="continue"/>
            <w:vAlign w:val="center"/>
          </w:tcPr>
          <w:p w14:paraId="4D571F7D">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17" w:type="dxa"/>
            <w:vMerge w:val="restart"/>
            <w:vAlign w:val="center"/>
          </w:tcPr>
          <w:p w14:paraId="11927D3C">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8"/>
                <w:kern w:val="2"/>
                <w:sz w:val="24"/>
                <w:szCs w:val="24"/>
                <w:lang w:eastAsia="en-US"/>
              </w:rPr>
              <w:t>宣传物料</w:t>
            </w:r>
            <w:r>
              <w:rPr>
                <w:rFonts w:hint="eastAsia" w:ascii="仿宋" w:hAnsi="仿宋" w:eastAsia="仿宋" w:cs="仿宋"/>
                <w:kern w:val="2"/>
                <w:sz w:val="24"/>
                <w:szCs w:val="24"/>
                <w:lang w:eastAsia="en-US"/>
              </w:rPr>
              <w:t xml:space="preserve"> </w:t>
            </w:r>
            <w:r>
              <w:rPr>
                <w:rFonts w:hint="eastAsia" w:ascii="仿宋" w:hAnsi="仿宋" w:eastAsia="仿宋" w:cs="仿宋"/>
                <w:spacing w:val="-9"/>
                <w:kern w:val="2"/>
                <w:sz w:val="24"/>
                <w:szCs w:val="24"/>
                <w:lang w:eastAsia="en-US"/>
              </w:rPr>
              <w:t>制作</w:t>
            </w:r>
          </w:p>
        </w:tc>
        <w:tc>
          <w:tcPr>
            <w:tcW w:w="4522" w:type="dxa"/>
            <w:vAlign w:val="center"/>
          </w:tcPr>
          <w:p w14:paraId="60944DD4">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1.海报制作，根据素材剪贴，尺寸、清晰度； 2.短视频制作，根据素材剪辑，尺寸、清晰度、关键词、字幕效果。</w:t>
            </w:r>
          </w:p>
        </w:tc>
        <w:tc>
          <w:tcPr>
            <w:tcW w:w="1034" w:type="dxa"/>
            <w:vAlign w:val="center"/>
          </w:tcPr>
          <w:p w14:paraId="149663A7">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9"/>
                <w:kern w:val="2"/>
                <w:sz w:val="24"/>
                <w:szCs w:val="24"/>
                <w:lang w:eastAsia="en-US"/>
              </w:rPr>
              <w:t>软件</w:t>
            </w:r>
            <w:r>
              <w:rPr>
                <w:rFonts w:hint="eastAsia" w:ascii="仿宋" w:hAnsi="仿宋" w:eastAsia="仿宋" w:cs="仿宋"/>
                <w:spacing w:val="-13"/>
                <w:kern w:val="2"/>
                <w:sz w:val="24"/>
                <w:szCs w:val="24"/>
                <w:lang w:eastAsia="en-US"/>
              </w:rPr>
              <w:t>系统</w:t>
            </w:r>
          </w:p>
        </w:tc>
        <w:tc>
          <w:tcPr>
            <w:tcW w:w="798" w:type="dxa"/>
            <w:vAlign w:val="center"/>
          </w:tcPr>
          <w:p w14:paraId="4B882020">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p w14:paraId="5099B014">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kern w:val="2"/>
                <w:sz w:val="24"/>
                <w:szCs w:val="24"/>
                <w:lang w:eastAsia="en-US"/>
              </w:rPr>
              <w:t>1</w:t>
            </w:r>
          </w:p>
        </w:tc>
      </w:tr>
      <w:tr w14:paraId="2FF6A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jc w:val="center"/>
        </w:trPr>
        <w:tc>
          <w:tcPr>
            <w:tcW w:w="714" w:type="dxa"/>
            <w:vMerge w:val="continue"/>
            <w:vAlign w:val="center"/>
          </w:tcPr>
          <w:p w14:paraId="3019F020">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04" w:type="dxa"/>
            <w:vMerge w:val="continue"/>
            <w:vAlign w:val="center"/>
          </w:tcPr>
          <w:p w14:paraId="6624EFB5">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17" w:type="dxa"/>
            <w:vMerge w:val="continue"/>
            <w:vAlign w:val="center"/>
          </w:tcPr>
          <w:p w14:paraId="341CF92D">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4522" w:type="dxa"/>
            <w:vAlign w:val="center"/>
          </w:tcPr>
          <w:p w14:paraId="53431648">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 xml:space="preserve">1.海报制作，契合直播选品、有吸引力、美观； </w:t>
            </w:r>
          </w:p>
          <w:p w14:paraId="3CE4D3BC">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2.短视频制作，契合直播选品、具有吸引力。</w:t>
            </w:r>
          </w:p>
        </w:tc>
        <w:tc>
          <w:tcPr>
            <w:tcW w:w="1034" w:type="dxa"/>
            <w:vAlign w:val="center"/>
          </w:tcPr>
          <w:p w14:paraId="2986BAA7">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10"/>
                <w:kern w:val="2"/>
                <w:sz w:val="24"/>
                <w:szCs w:val="24"/>
                <w:lang w:eastAsia="en-US"/>
              </w:rPr>
              <w:t>裁判</w:t>
            </w:r>
          </w:p>
        </w:tc>
        <w:tc>
          <w:tcPr>
            <w:tcW w:w="798" w:type="dxa"/>
            <w:vAlign w:val="center"/>
          </w:tcPr>
          <w:p w14:paraId="1C0D3516">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kern w:val="2"/>
                <w:sz w:val="24"/>
                <w:szCs w:val="24"/>
                <w:lang w:eastAsia="en-US"/>
              </w:rPr>
              <w:t>9</w:t>
            </w:r>
          </w:p>
        </w:tc>
      </w:tr>
      <w:tr w14:paraId="038FC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714" w:type="dxa"/>
            <w:vMerge w:val="continue"/>
            <w:vAlign w:val="center"/>
          </w:tcPr>
          <w:p w14:paraId="663C36DD">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04" w:type="dxa"/>
            <w:vMerge w:val="continue"/>
            <w:vAlign w:val="center"/>
          </w:tcPr>
          <w:p w14:paraId="3FA353EA">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17" w:type="dxa"/>
            <w:vAlign w:val="center"/>
          </w:tcPr>
          <w:p w14:paraId="4B11A224">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7"/>
                <w:kern w:val="2"/>
                <w:sz w:val="24"/>
                <w:szCs w:val="24"/>
                <w:lang w:eastAsia="en-US"/>
              </w:rPr>
              <w:t>引流推广</w:t>
            </w:r>
          </w:p>
        </w:tc>
        <w:tc>
          <w:tcPr>
            <w:tcW w:w="4522" w:type="dxa"/>
            <w:vAlign w:val="center"/>
          </w:tcPr>
          <w:p w14:paraId="6EFDB613">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设置引流推广方式、渠道、预算、时间、投放 组合；</w:t>
            </w:r>
          </w:p>
        </w:tc>
        <w:tc>
          <w:tcPr>
            <w:tcW w:w="1034" w:type="dxa"/>
            <w:vAlign w:val="center"/>
          </w:tcPr>
          <w:p w14:paraId="72B60A26">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9"/>
                <w:kern w:val="2"/>
                <w:sz w:val="24"/>
                <w:szCs w:val="24"/>
                <w:lang w:eastAsia="en-US"/>
              </w:rPr>
              <w:t>软件</w:t>
            </w:r>
            <w:r>
              <w:rPr>
                <w:rFonts w:hint="eastAsia" w:ascii="仿宋" w:hAnsi="仿宋" w:eastAsia="仿宋" w:cs="仿宋"/>
                <w:spacing w:val="-13"/>
                <w:kern w:val="2"/>
                <w:sz w:val="24"/>
                <w:szCs w:val="24"/>
                <w:lang w:eastAsia="en-US"/>
              </w:rPr>
              <w:t>系统</w:t>
            </w:r>
          </w:p>
        </w:tc>
        <w:tc>
          <w:tcPr>
            <w:tcW w:w="798" w:type="dxa"/>
            <w:vAlign w:val="center"/>
          </w:tcPr>
          <w:p w14:paraId="13E78778">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5"/>
                <w:kern w:val="2"/>
                <w:sz w:val="24"/>
                <w:szCs w:val="24"/>
                <w:lang w:eastAsia="en-US"/>
              </w:rPr>
              <w:t>3.5</w:t>
            </w:r>
          </w:p>
        </w:tc>
      </w:tr>
      <w:tr w14:paraId="57E4D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jc w:val="center"/>
        </w:trPr>
        <w:tc>
          <w:tcPr>
            <w:tcW w:w="714" w:type="dxa"/>
            <w:vMerge w:val="continue"/>
            <w:vAlign w:val="center"/>
          </w:tcPr>
          <w:p w14:paraId="6AE4054D">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04" w:type="dxa"/>
            <w:vMerge w:val="continue"/>
            <w:vAlign w:val="center"/>
          </w:tcPr>
          <w:p w14:paraId="39781156">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17" w:type="dxa"/>
            <w:vAlign w:val="center"/>
          </w:tcPr>
          <w:p w14:paraId="7FD42DA5">
            <w:pPr>
              <w:widowControl w:val="0"/>
              <w:spacing w:line="240" w:lineRule="exact"/>
              <w:jc w:val="center"/>
              <w:rPr>
                <w:rFonts w:ascii="仿宋" w:hAnsi="仿宋" w:eastAsia="仿宋" w:cs="仿宋"/>
                <w:spacing w:val="-4"/>
                <w:kern w:val="2"/>
                <w:sz w:val="24"/>
                <w:szCs w:val="24"/>
                <w:lang w:eastAsia="en-US"/>
              </w:rPr>
            </w:pPr>
            <w:r>
              <w:rPr>
                <w:rFonts w:hint="eastAsia" w:ascii="仿宋" w:hAnsi="仿宋" w:eastAsia="仿宋" w:cs="仿宋"/>
                <w:spacing w:val="-4"/>
                <w:kern w:val="2"/>
                <w:sz w:val="24"/>
                <w:szCs w:val="24"/>
                <w:lang w:eastAsia="en-US"/>
              </w:rPr>
              <w:t>直播间</w:t>
            </w:r>
          </w:p>
          <w:p w14:paraId="59FD1F2F">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4"/>
                <w:kern w:val="2"/>
                <w:sz w:val="24"/>
                <w:szCs w:val="24"/>
                <w:lang w:eastAsia="en-US"/>
              </w:rPr>
              <w:t>设</w:t>
            </w:r>
            <w:r>
              <w:rPr>
                <w:rFonts w:hint="eastAsia" w:ascii="仿宋" w:hAnsi="仿宋" w:eastAsia="仿宋" w:cs="仿宋"/>
                <w:kern w:val="2"/>
                <w:sz w:val="24"/>
                <w:szCs w:val="24"/>
                <w:lang w:eastAsia="en-US"/>
              </w:rPr>
              <w:t xml:space="preserve"> 置</w:t>
            </w:r>
          </w:p>
        </w:tc>
        <w:tc>
          <w:tcPr>
            <w:tcW w:w="4522" w:type="dxa"/>
            <w:vAlign w:val="center"/>
          </w:tcPr>
          <w:p w14:paraId="56FA2C1D">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进行直播间装修和直播预告的设置，包括信息卡、封面、标题、时间及其他策划设置操作。</w:t>
            </w:r>
          </w:p>
        </w:tc>
        <w:tc>
          <w:tcPr>
            <w:tcW w:w="1034" w:type="dxa"/>
            <w:vAlign w:val="center"/>
          </w:tcPr>
          <w:p w14:paraId="566257B1">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9"/>
                <w:kern w:val="2"/>
                <w:sz w:val="24"/>
                <w:szCs w:val="24"/>
                <w:lang w:eastAsia="en-US"/>
              </w:rPr>
              <w:t>软件</w:t>
            </w:r>
            <w:r>
              <w:rPr>
                <w:rFonts w:hint="eastAsia" w:ascii="仿宋" w:hAnsi="仿宋" w:eastAsia="仿宋" w:cs="仿宋"/>
                <w:spacing w:val="-13"/>
                <w:kern w:val="2"/>
                <w:sz w:val="24"/>
                <w:szCs w:val="24"/>
                <w:lang w:eastAsia="en-US"/>
              </w:rPr>
              <w:t>系统</w:t>
            </w:r>
          </w:p>
        </w:tc>
        <w:tc>
          <w:tcPr>
            <w:tcW w:w="798" w:type="dxa"/>
            <w:vAlign w:val="center"/>
          </w:tcPr>
          <w:p w14:paraId="7E62D5EA">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kern w:val="2"/>
                <w:sz w:val="24"/>
                <w:szCs w:val="24"/>
                <w:lang w:eastAsia="en-US"/>
              </w:rPr>
              <w:t>6</w:t>
            </w:r>
          </w:p>
        </w:tc>
      </w:tr>
      <w:tr w14:paraId="62A43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714" w:type="dxa"/>
            <w:vMerge w:val="restart"/>
            <w:vAlign w:val="center"/>
          </w:tcPr>
          <w:p w14:paraId="38A0E133">
            <w:pPr>
              <w:widowControl w:val="0"/>
              <w:spacing w:line="240" w:lineRule="exact"/>
              <w:jc w:val="center"/>
              <w:rPr>
                <w:rFonts w:ascii="仿宋" w:hAnsi="仿宋" w:eastAsia="仿宋" w:cs="仿宋"/>
                <w:spacing w:val="-8"/>
                <w:kern w:val="2"/>
                <w:sz w:val="24"/>
                <w:szCs w:val="24"/>
              </w:rPr>
            </w:pPr>
            <w:r>
              <w:rPr>
                <w:rFonts w:hint="eastAsia" w:ascii="仿宋" w:hAnsi="仿宋" w:eastAsia="仿宋" w:cs="仿宋"/>
                <w:spacing w:val="-8"/>
                <w:kern w:val="2"/>
                <w:sz w:val="24"/>
                <w:szCs w:val="24"/>
              </w:rPr>
              <w:t>2</w:t>
            </w:r>
          </w:p>
        </w:tc>
        <w:tc>
          <w:tcPr>
            <w:tcW w:w="1104" w:type="dxa"/>
            <w:vMerge w:val="restart"/>
            <w:vAlign w:val="center"/>
          </w:tcPr>
          <w:p w14:paraId="57971387">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8"/>
                <w:kern w:val="2"/>
                <w:sz w:val="24"/>
                <w:szCs w:val="24"/>
                <w:lang w:eastAsia="en-US"/>
              </w:rPr>
              <w:t>现场直播</w:t>
            </w:r>
          </w:p>
        </w:tc>
        <w:tc>
          <w:tcPr>
            <w:tcW w:w="1117" w:type="dxa"/>
            <w:vAlign w:val="center"/>
          </w:tcPr>
          <w:p w14:paraId="03BA709C">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4"/>
                <w:kern w:val="2"/>
                <w:sz w:val="24"/>
                <w:szCs w:val="24"/>
                <w:lang w:eastAsia="en-US"/>
              </w:rPr>
              <w:t>直播开场</w:t>
            </w:r>
          </w:p>
        </w:tc>
        <w:tc>
          <w:tcPr>
            <w:tcW w:w="4522" w:type="dxa"/>
            <w:vAlign w:val="center"/>
          </w:tcPr>
          <w:p w14:paraId="231413C0">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问好及自我介绍、本次直播计划、促销活动、 引导关注。</w:t>
            </w:r>
          </w:p>
        </w:tc>
        <w:tc>
          <w:tcPr>
            <w:tcW w:w="1034" w:type="dxa"/>
            <w:vAlign w:val="center"/>
          </w:tcPr>
          <w:p w14:paraId="0F44458C">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10"/>
                <w:kern w:val="2"/>
                <w:sz w:val="24"/>
                <w:szCs w:val="24"/>
                <w:lang w:eastAsia="en-US"/>
              </w:rPr>
              <w:t>裁判</w:t>
            </w:r>
          </w:p>
        </w:tc>
        <w:tc>
          <w:tcPr>
            <w:tcW w:w="798" w:type="dxa"/>
            <w:vAlign w:val="center"/>
          </w:tcPr>
          <w:p w14:paraId="4FC22885">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4"/>
                <w:kern w:val="2"/>
                <w:sz w:val="24"/>
                <w:szCs w:val="24"/>
                <w:lang w:eastAsia="en-US"/>
              </w:rPr>
              <w:t>2.5</w:t>
            </w:r>
          </w:p>
        </w:tc>
      </w:tr>
      <w:tr w14:paraId="483B3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jc w:val="center"/>
        </w:trPr>
        <w:tc>
          <w:tcPr>
            <w:tcW w:w="714" w:type="dxa"/>
            <w:vMerge w:val="continue"/>
            <w:vAlign w:val="center"/>
          </w:tcPr>
          <w:p w14:paraId="75C01F39">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04" w:type="dxa"/>
            <w:vMerge w:val="continue"/>
            <w:vAlign w:val="center"/>
          </w:tcPr>
          <w:p w14:paraId="7D20CCEC">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17" w:type="dxa"/>
            <w:vAlign w:val="center"/>
          </w:tcPr>
          <w:p w14:paraId="45253988">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5"/>
                <w:kern w:val="2"/>
                <w:sz w:val="24"/>
                <w:szCs w:val="24"/>
                <w:lang w:eastAsia="en-US"/>
              </w:rPr>
              <w:t>产品讲解</w:t>
            </w:r>
          </w:p>
        </w:tc>
        <w:tc>
          <w:tcPr>
            <w:tcW w:w="4522" w:type="dxa"/>
            <w:vAlign w:val="center"/>
          </w:tcPr>
          <w:p w14:paraId="1CF539F5">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产品基本信息介绍、特色、买点、卖点，产品使用展示，语言表达，主播形象，粉丝互动、 引导成单。</w:t>
            </w:r>
          </w:p>
        </w:tc>
        <w:tc>
          <w:tcPr>
            <w:tcW w:w="1034" w:type="dxa"/>
            <w:vAlign w:val="center"/>
          </w:tcPr>
          <w:p w14:paraId="79D06C8F">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10"/>
                <w:kern w:val="2"/>
                <w:sz w:val="24"/>
                <w:szCs w:val="24"/>
                <w:lang w:eastAsia="en-US"/>
              </w:rPr>
              <w:t>裁判</w:t>
            </w:r>
          </w:p>
        </w:tc>
        <w:tc>
          <w:tcPr>
            <w:tcW w:w="798" w:type="dxa"/>
            <w:vAlign w:val="center"/>
          </w:tcPr>
          <w:p w14:paraId="2D6A7F95">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p w14:paraId="0A5D036F">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kern w:val="2"/>
                <w:sz w:val="24"/>
                <w:szCs w:val="24"/>
                <w:lang w:eastAsia="en-US"/>
              </w:rPr>
              <w:t>8</w:t>
            </w:r>
          </w:p>
        </w:tc>
      </w:tr>
      <w:tr w14:paraId="5B8E2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14" w:type="dxa"/>
            <w:vMerge w:val="continue"/>
            <w:vAlign w:val="center"/>
          </w:tcPr>
          <w:p w14:paraId="15FE4F87">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04" w:type="dxa"/>
            <w:vMerge w:val="continue"/>
            <w:vAlign w:val="center"/>
          </w:tcPr>
          <w:p w14:paraId="55744161">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17" w:type="dxa"/>
            <w:vAlign w:val="center"/>
          </w:tcPr>
          <w:p w14:paraId="2ABAA1D8">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4"/>
                <w:kern w:val="2"/>
                <w:sz w:val="24"/>
                <w:szCs w:val="24"/>
                <w:lang w:eastAsia="en-US"/>
              </w:rPr>
              <w:t>直播控场</w:t>
            </w:r>
          </w:p>
        </w:tc>
        <w:tc>
          <w:tcPr>
            <w:tcW w:w="4522" w:type="dxa"/>
            <w:vAlign w:val="center"/>
          </w:tcPr>
          <w:p w14:paraId="1B86E72F">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突发状况处理、脚本内容完成度、直播时长。</w:t>
            </w:r>
          </w:p>
        </w:tc>
        <w:tc>
          <w:tcPr>
            <w:tcW w:w="1034" w:type="dxa"/>
            <w:vAlign w:val="center"/>
          </w:tcPr>
          <w:p w14:paraId="33E438FC">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9"/>
                <w:kern w:val="2"/>
                <w:sz w:val="24"/>
                <w:szCs w:val="24"/>
                <w:lang w:eastAsia="en-US"/>
              </w:rPr>
              <w:t>软件</w:t>
            </w:r>
            <w:r>
              <w:rPr>
                <w:rFonts w:hint="eastAsia" w:ascii="仿宋" w:hAnsi="仿宋" w:eastAsia="仿宋" w:cs="仿宋"/>
                <w:spacing w:val="-13"/>
                <w:kern w:val="2"/>
                <w:sz w:val="24"/>
                <w:szCs w:val="24"/>
                <w:lang w:eastAsia="en-US"/>
              </w:rPr>
              <w:t>系统</w:t>
            </w:r>
          </w:p>
        </w:tc>
        <w:tc>
          <w:tcPr>
            <w:tcW w:w="798" w:type="dxa"/>
            <w:vAlign w:val="center"/>
          </w:tcPr>
          <w:p w14:paraId="469DE6E4">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5"/>
                <w:kern w:val="2"/>
                <w:sz w:val="24"/>
                <w:szCs w:val="24"/>
                <w:lang w:eastAsia="en-US"/>
              </w:rPr>
              <w:t>7.5</w:t>
            </w:r>
          </w:p>
        </w:tc>
      </w:tr>
      <w:tr w14:paraId="547B9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714" w:type="dxa"/>
            <w:vMerge w:val="continue"/>
            <w:vAlign w:val="center"/>
          </w:tcPr>
          <w:p w14:paraId="261D77BC">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04" w:type="dxa"/>
            <w:vMerge w:val="continue"/>
            <w:vAlign w:val="center"/>
          </w:tcPr>
          <w:p w14:paraId="26E1E09A">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17" w:type="dxa"/>
            <w:vAlign w:val="center"/>
          </w:tcPr>
          <w:p w14:paraId="7807AC17">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6"/>
                <w:kern w:val="2"/>
                <w:sz w:val="24"/>
                <w:szCs w:val="24"/>
                <w:lang w:eastAsia="en-US"/>
              </w:rPr>
              <w:t>主播表现</w:t>
            </w:r>
          </w:p>
        </w:tc>
        <w:tc>
          <w:tcPr>
            <w:tcW w:w="4522" w:type="dxa"/>
            <w:vAlign w:val="center"/>
          </w:tcPr>
          <w:p w14:paraId="5CEC7C33">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主播形象、人设建立、亲和力、节奏把控。</w:t>
            </w:r>
          </w:p>
        </w:tc>
        <w:tc>
          <w:tcPr>
            <w:tcW w:w="1034" w:type="dxa"/>
            <w:vAlign w:val="center"/>
          </w:tcPr>
          <w:p w14:paraId="435205CD">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10"/>
                <w:kern w:val="2"/>
                <w:sz w:val="24"/>
                <w:szCs w:val="24"/>
                <w:lang w:eastAsia="en-US"/>
              </w:rPr>
              <w:t>裁判</w:t>
            </w:r>
          </w:p>
        </w:tc>
        <w:tc>
          <w:tcPr>
            <w:tcW w:w="798" w:type="dxa"/>
            <w:vAlign w:val="center"/>
          </w:tcPr>
          <w:p w14:paraId="46CAD47D">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kern w:val="2"/>
                <w:sz w:val="24"/>
                <w:szCs w:val="24"/>
                <w:lang w:eastAsia="en-US"/>
              </w:rPr>
              <w:t>5</w:t>
            </w:r>
          </w:p>
        </w:tc>
      </w:tr>
      <w:tr w14:paraId="17190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714" w:type="dxa"/>
            <w:vMerge w:val="continue"/>
            <w:vAlign w:val="center"/>
          </w:tcPr>
          <w:p w14:paraId="72469830">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04" w:type="dxa"/>
            <w:vMerge w:val="continue"/>
            <w:vAlign w:val="center"/>
          </w:tcPr>
          <w:p w14:paraId="58AD12B5">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p>
        </w:tc>
        <w:tc>
          <w:tcPr>
            <w:tcW w:w="1117" w:type="dxa"/>
            <w:vAlign w:val="center"/>
          </w:tcPr>
          <w:p w14:paraId="47A54C7E">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4"/>
                <w:kern w:val="2"/>
                <w:sz w:val="24"/>
                <w:szCs w:val="24"/>
                <w:lang w:eastAsia="en-US"/>
              </w:rPr>
              <w:t>直播结束</w:t>
            </w:r>
          </w:p>
        </w:tc>
        <w:tc>
          <w:tcPr>
            <w:tcW w:w="4522" w:type="dxa"/>
            <w:vAlign w:val="center"/>
          </w:tcPr>
          <w:p w14:paraId="7011FBB6">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引导关注、感谢语。</w:t>
            </w:r>
          </w:p>
        </w:tc>
        <w:tc>
          <w:tcPr>
            <w:tcW w:w="1034" w:type="dxa"/>
            <w:vAlign w:val="center"/>
          </w:tcPr>
          <w:p w14:paraId="42D0EDC2">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10"/>
                <w:kern w:val="2"/>
                <w:sz w:val="24"/>
                <w:szCs w:val="24"/>
                <w:lang w:eastAsia="en-US"/>
              </w:rPr>
              <w:t>裁判</w:t>
            </w:r>
          </w:p>
        </w:tc>
        <w:tc>
          <w:tcPr>
            <w:tcW w:w="798" w:type="dxa"/>
            <w:vAlign w:val="center"/>
          </w:tcPr>
          <w:p w14:paraId="05B6B6DA">
            <w:pPr>
              <w:widowControl w:val="0"/>
              <w:spacing w:line="240" w:lineRule="exact"/>
              <w:jc w:val="center"/>
              <w:rPr>
                <w:rFonts w:ascii="仿宋" w:hAnsi="仿宋" w:eastAsia="仿宋" w:cs="仿宋"/>
                <w:kern w:val="2"/>
                <w:sz w:val="24"/>
                <w:szCs w:val="24"/>
                <w:lang w:eastAsia="en-US"/>
              </w:rPr>
            </w:pPr>
            <w:r>
              <w:rPr>
                <w:rFonts w:hint="eastAsia" w:ascii="仿宋" w:hAnsi="仿宋" w:eastAsia="仿宋" w:cs="仿宋"/>
                <w:spacing w:val="-4"/>
                <w:kern w:val="2"/>
                <w:sz w:val="24"/>
                <w:szCs w:val="24"/>
                <w:lang w:eastAsia="en-US"/>
              </w:rPr>
              <w:t>2.5</w:t>
            </w:r>
          </w:p>
        </w:tc>
      </w:tr>
      <w:tr w14:paraId="13C4C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jc w:val="center"/>
        </w:trPr>
        <w:tc>
          <w:tcPr>
            <w:tcW w:w="714" w:type="dxa"/>
            <w:vAlign w:val="center"/>
          </w:tcPr>
          <w:p w14:paraId="38C38691">
            <w:pPr>
              <w:widowControl w:val="0"/>
              <w:kinsoku/>
              <w:autoSpaceDE/>
              <w:autoSpaceDN/>
              <w:adjustRightInd/>
              <w:snapToGrid/>
              <w:spacing w:line="240" w:lineRule="exact"/>
              <w:jc w:val="center"/>
              <w:textAlignment w:val="auto"/>
              <w:rPr>
                <w:rFonts w:ascii="仿宋" w:hAnsi="仿宋" w:eastAsia="仿宋" w:cs="仿宋"/>
                <w:snapToGrid/>
                <w:kern w:val="2"/>
                <w:sz w:val="24"/>
                <w:szCs w:val="24"/>
              </w:rPr>
            </w:pPr>
            <w:r>
              <w:rPr>
                <w:rFonts w:hint="eastAsia" w:ascii="仿宋" w:hAnsi="仿宋" w:eastAsia="仿宋" w:cs="仿宋"/>
                <w:snapToGrid/>
                <w:kern w:val="2"/>
                <w:sz w:val="24"/>
                <w:szCs w:val="24"/>
              </w:rPr>
              <w:t>3</w:t>
            </w:r>
          </w:p>
        </w:tc>
        <w:tc>
          <w:tcPr>
            <w:tcW w:w="1104" w:type="dxa"/>
            <w:vAlign w:val="center"/>
          </w:tcPr>
          <w:p w14:paraId="202A3229">
            <w:pPr>
              <w:widowControl w:val="0"/>
              <w:spacing w:line="240" w:lineRule="exact"/>
              <w:jc w:val="center"/>
              <w:rPr>
                <w:rFonts w:ascii="仿宋" w:hAnsi="仿宋" w:eastAsia="仿宋" w:cs="仿宋"/>
                <w:kern w:val="2"/>
                <w:sz w:val="24"/>
                <w:szCs w:val="24"/>
                <w:lang w:eastAsia="en-US"/>
              </w:rPr>
            </w:pPr>
            <w:r>
              <w:rPr>
                <w:rFonts w:ascii="仿宋" w:hAnsi="仿宋" w:eastAsia="仿宋" w:cs="仿宋"/>
                <w:spacing w:val="-8"/>
                <w:kern w:val="2"/>
                <w:sz w:val="24"/>
                <w:szCs w:val="24"/>
                <w:lang w:eastAsia="en-US"/>
              </w:rPr>
              <w:t>直播</w:t>
            </w:r>
            <w:r>
              <w:rPr>
                <w:rFonts w:ascii="仿宋" w:hAnsi="仿宋" w:eastAsia="仿宋" w:cs="仿宋"/>
                <w:spacing w:val="-14"/>
                <w:kern w:val="2"/>
                <w:sz w:val="24"/>
                <w:szCs w:val="24"/>
                <w:lang w:eastAsia="en-US"/>
              </w:rPr>
              <w:t>复盘</w:t>
            </w:r>
          </w:p>
        </w:tc>
        <w:tc>
          <w:tcPr>
            <w:tcW w:w="1117" w:type="dxa"/>
            <w:vAlign w:val="center"/>
          </w:tcPr>
          <w:p w14:paraId="051827B2">
            <w:pPr>
              <w:widowControl w:val="0"/>
              <w:spacing w:line="240" w:lineRule="exact"/>
              <w:jc w:val="center"/>
              <w:rPr>
                <w:rFonts w:ascii="仿宋" w:hAnsi="仿宋" w:eastAsia="仿宋" w:cs="仿宋"/>
                <w:spacing w:val="-4"/>
                <w:kern w:val="2"/>
                <w:sz w:val="24"/>
                <w:szCs w:val="24"/>
                <w:lang w:eastAsia="en-US"/>
              </w:rPr>
            </w:pPr>
            <w:r>
              <w:rPr>
                <w:rFonts w:ascii="仿宋" w:hAnsi="仿宋" w:eastAsia="仿宋" w:cs="仿宋"/>
                <w:spacing w:val="-7"/>
                <w:kern w:val="2"/>
                <w:sz w:val="24"/>
                <w:szCs w:val="24"/>
                <w:lang w:eastAsia="en-US"/>
              </w:rPr>
              <w:t>复盘报告</w:t>
            </w:r>
          </w:p>
        </w:tc>
        <w:tc>
          <w:tcPr>
            <w:tcW w:w="4522" w:type="dxa"/>
            <w:vAlign w:val="center"/>
          </w:tcPr>
          <w:p w14:paraId="65354E26">
            <w:pPr>
              <w:widowControl w:val="0"/>
              <w:kinsoku/>
              <w:autoSpaceDE/>
              <w:autoSpaceDN/>
              <w:adjustRightInd/>
              <w:spacing w:line="240" w:lineRule="exact"/>
              <w:textAlignment w:val="auto"/>
              <w:rPr>
                <w:rFonts w:ascii="仿宋" w:hAnsi="仿宋" w:eastAsia="仿宋" w:cs="仿宋"/>
                <w:snapToGrid/>
                <w:sz w:val="24"/>
                <w:szCs w:val="24"/>
              </w:rPr>
            </w:pPr>
            <w:r>
              <w:rPr>
                <w:rFonts w:hint="eastAsia" w:ascii="仿宋" w:hAnsi="仿宋" w:eastAsia="仿宋" w:cs="仿宋"/>
                <w:snapToGrid/>
                <w:sz w:val="24"/>
                <w:szCs w:val="24"/>
              </w:rPr>
              <w:t>撰写300-500字的直播复盘报告，至少包括直播数据分析、推广效果分析、直播效果分析、复盘与优化等。</w:t>
            </w:r>
          </w:p>
        </w:tc>
        <w:tc>
          <w:tcPr>
            <w:tcW w:w="1034" w:type="dxa"/>
            <w:vAlign w:val="center"/>
          </w:tcPr>
          <w:p w14:paraId="226D4712">
            <w:pPr>
              <w:widowControl w:val="0"/>
              <w:spacing w:line="240" w:lineRule="exact"/>
              <w:jc w:val="center"/>
              <w:rPr>
                <w:rFonts w:ascii="仿宋" w:hAnsi="仿宋" w:eastAsia="仿宋" w:cs="仿宋"/>
                <w:spacing w:val="-10"/>
                <w:kern w:val="2"/>
                <w:sz w:val="24"/>
                <w:szCs w:val="24"/>
                <w:lang w:eastAsia="en-US"/>
              </w:rPr>
            </w:pPr>
            <w:r>
              <w:rPr>
                <w:rFonts w:ascii="仿宋" w:hAnsi="仿宋" w:eastAsia="仿宋" w:cs="仿宋"/>
                <w:spacing w:val="-10"/>
                <w:kern w:val="2"/>
                <w:sz w:val="24"/>
                <w:szCs w:val="24"/>
                <w:lang w:eastAsia="en-US"/>
              </w:rPr>
              <w:t>裁判</w:t>
            </w:r>
          </w:p>
        </w:tc>
        <w:tc>
          <w:tcPr>
            <w:tcW w:w="798" w:type="dxa"/>
            <w:vAlign w:val="center"/>
          </w:tcPr>
          <w:p w14:paraId="325E835B">
            <w:pPr>
              <w:widowControl w:val="0"/>
              <w:kinsoku/>
              <w:autoSpaceDE/>
              <w:autoSpaceDN/>
              <w:adjustRightInd/>
              <w:snapToGrid/>
              <w:spacing w:line="240" w:lineRule="exact"/>
              <w:jc w:val="center"/>
              <w:textAlignment w:val="auto"/>
              <w:rPr>
                <w:rFonts w:hAnsi="Times New Roman" w:eastAsia="仿宋" w:cs="Times New Roman"/>
                <w:snapToGrid/>
                <w:kern w:val="2"/>
                <w:sz w:val="24"/>
                <w:szCs w:val="24"/>
              </w:rPr>
            </w:pPr>
          </w:p>
          <w:p w14:paraId="5DFED31E">
            <w:pPr>
              <w:widowControl w:val="0"/>
              <w:spacing w:line="240" w:lineRule="exact"/>
              <w:jc w:val="center"/>
              <w:rPr>
                <w:rFonts w:ascii="仿宋" w:hAnsi="仿宋" w:eastAsia="仿宋" w:cs="仿宋"/>
                <w:spacing w:val="-4"/>
                <w:kern w:val="2"/>
                <w:sz w:val="24"/>
                <w:szCs w:val="24"/>
                <w:lang w:eastAsia="en-US"/>
              </w:rPr>
            </w:pPr>
            <w:r>
              <w:rPr>
                <w:rFonts w:ascii="仿宋" w:hAnsi="仿宋" w:eastAsia="仿宋" w:cs="仿宋"/>
                <w:kern w:val="2"/>
                <w:sz w:val="24"/>
                <w:szCs w:val="24"/>
                <w:lang w:eastAsia="en-US"/>
              </w:rPr>
              <w:t>5</w:t>
            </w:r>
          </w:p>
        </w:tc>
      </w:tr>
    </w:tbl>
    <w:p w14:paraId="7839173F">
      <w:pPr>
        <w:pStyle w:val="3"/>
        <w:widowControl w:val="0"/>
        <w:kinsoku/>
        <w:autoSpaceDE/>
        <w:autoSpaceDN/>
        <w:adjustRightInd/>
        <w:snapToGrid/>
        <w:spacing w:line="560" w:lineRule="exact"/>
        <w:ind w:left="0" w:firstLine="640" w:firstLineChars="200"/>
        <w:jc w:val="both"/>
        <w:textAlignment w:val="auto"/>
        <w:outlineLvl w:val="0"/>
        <w:rPr>
          <w:rFonts w:ascii="黑体" w:hAnsi="仿宋_GB2312" w:eastAsia="黑体" w:cs="仿宋_GB2312"/>
          <w:sz w:val="32"/>
          <w:szCs w:val="22"/>
        </w:rPr>
      </w:pPr>
      <w:r>
        <w:rPr>
          <w:rFonts w:hint="eastAsia" w:ascii="黑体" w:hAnsi="仿宋_GB2312" w:eastAsia="黑体" w:cs="仿宋_GB2312"/>
          <w:sz w:val="32"/>
          <w:szCs w:val="22"/>
        </w:rPr>
        <w:t>十一、奖项设置</w:t>
      </w:r>
    </w:p>
    <w:p w14:paraId="6561C6B2">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（一）设团体一、二、三等奖，以赛项实际参赛队总数为基数，一、二、三等奖获奖比例分别为10%、20%、30%（小数点后四舍五入）。</w:t>
      </w:r>
    </w:p>
    <w:p w14:paraId="09B7CDCA">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（二）本赛项不存在最终成绩排名并列的情况。</w:t>
      </w:r>
    </w:p>
    <w:p w14:paraId="5C610748">
      <w:pPr>
        <w:pStyle w:val="3"/>
        <w:widowControl w:val="0"/>
        <w:kinsoku/>
        <w:autoSpaceDE/>
        <w:autoSpaceDN/>
        <w:adjustRightInd/>
        <w:snapToGrid/>
        <w:spacing w:line="560" w:lineRule="exact"/>
        <w:ind w:left="0" w:firstLine="640" w:firstLineChars="200"/>
        <w:jc w:val="both"/>
        <w:textAlignment w:val="auto"/>
        <w:outlineLvl w:val="0"/>
        <w:rPr>
          <w:rFonts w:ascii="黑体" w:hAnsi="仿宋_GB2312" w:eastAsia="黑体" w:cs="仿宋_GB2312"/>
          <w:sz w:val="32"/>
          <w:szCs w:val="22"/>
        </w:rPr>
      </w:pPr>
      <w:r>
        <w:rPr>
          <w:rFonts w:hint="eastAsia" w:ascii="黑体" w:hAnsi="仿宋_GB2312" w:eastAsia="黑体" w:cs="仿宋_GB2312"/>
          <w:sz w:val="32"/>
          <w:szCs w:val="22"/>
        </w:rPr>
        <w:t>十二、赛项安全管理</w:t>
      </w:r>
    </w:p>
    <w:p w14:paraId="2EDB997A">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一）赛项执委会赛前组织专人对竞赛现场、住宿场所和交通保障进行严格考查，并对安全工作提出明确要求。赛场的布置，赛场内的器材、设备，符合国家有关安全规定。如有必要，则进行赛场仿真测试，以发现可能出现的问题。承办单位赛前按照执委会要求排除安全隐患。</w:t>
      </w:r>
    </w:p>
    <w:p w14:paraId="440A358D">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二）赛场组织与管理员应制定安保须知、安全隐患规避方法及突发事件预案，设立紧急疏散路线及通道等。确保比赛期间所有进入赛点车辆、人员需凭证入内；严禁携带易燃易爆等危险品及比赛严令禁止的物品进入场地；场地设备设施均可安全使用。</w:t>
      </w:r>
    </w:p>
    <w:p w14:paraId="1A259008">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（三）参赛选手在参赛过程中，必须服从场内裁判及工作人员的指挥，严格按照制作规程进行操作，正确使用器具及设备。</w:t>
      </w:r>
    </w:p>
    <w:p w14:paraId="0006AADE">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（四）赛场设置警戒线，赛场24小时有人看管；比赛前两天起，赛场实行全方位封闭，除工作人员外，选手和指导老师等非工作人员不准进场。赛场设置联网的监控体系，可以对赛场进行24小时监控。</w:t>
      </w:r>
    </w:p>
    <w:p w14:paraId="254610EB">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（五）裁判员在比赛前，宣读安全注意事项，当现场出现突发事件时，应及时给予处置。</w:t>
      </w:r>
    </w:p>
    <w:p w14:paraId="70E28604">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（六）赛项执委会会同承办单位制定开放赛场和体验区的人员疏导方案。赛场环境中存在人员密集、车流人流交错的区域，设置齐全的指示标志，并增加引导人员，开辟备用通道。</w:t>
      </w:r>
    </w:p>
    <w:p w14:paraId="6EAB49AF">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（七）大赛期间，赛项承办院校在赛场设置医疗医护工作站。在管理的关键岗位增加力量，建立安全管理日志。</w:t>
      </w:r>
    </w:p>
    <w:p w14:paraId="29FEBC4E">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（八）赛项设置安全隔离措施，严格遵守国家相关法律法规，保护个人隐私和人身自由。</w:t>
      </w:r>
    </w:p>
    <w:p w14:paraId="227F9A78">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九）参赛选手、赛项裁判、工作人员严禁携带通讯、摄录设备和未经许可的记录用具进入竞赛区域；根据需求，由赛项承办单位统一配置，统一管理。赛项配置安检设备，对进入赛场重要区域的人员进行安检，在赛场相关区域安放无线屏蔽设备。</w:t>
      </w:r>
    </w:p>
    <w:p w14:paraId="47E04118">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（十）比赛期间发生意外事故，第一时间报告组委会，同时采取措施避免事态扩大。组委会应立即启动预案，赛项出现重大安全问题可以停赛，是否停赛由组委会决定。</w:t>
      </w:r>
    </w:p>
    <w:p w14:paraId="058B5E39">
      <w:pPr>
        <w:pStyle w:val="3"/>
        <w:widowControl w:val="0"/>
        <w:kinsoku/>
        <w:autoSpaceDE/>
        <w:autoSpaceDN/>
        <w:adjustRightInd/>
        <w:snapToGrid/>
        <w:spacing w:line="560" w:lineRule="exact"/>
        <w:ind w:left="0" w:firstLine="640" w:firstLineChars="200"/>
        <w:jc w:val="both"/>
        <w:textAlignment w:val="auto"/>
        <w:outlineLvl w:val="0"/>
        <w:rPr>
          <w:rFonts w:ascii="黑体" w:hAnsi="仿宋_GB2312" w:eastAsia="黑体" w:cs="仿宋_GB2312"/>
          <w:sz w:val="32"/>
          <w:szCs w:val="22"/>
        </w:rPr>
      </w:pPr>
      <w:r>
        <w:rPr>
          <w:rFonts w:hint="eastAsia" w:ascii="黑体" w:hAnsi="仿宋_GB2312" w:eastAsia="黑体" w:cs="仿宋_GB2312"/>
          <w:sz w:val="32"/>
          <w:szCs w:val="22"/>
        </w:rPr>
        <w:t>十三、申诉与仲裁</w:t>
      </w:r>
    </w:p>
    <w:p w14:paraId="36AB56FE">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一）参赛队对不符合赛项规程规定的仪器、设备、工装、材料、物件、计算机软硬件、竞赛使用工具、用品；竞赛执裁、赛场管理、竞赛成绩，以及工作人员的不规范行为等，可向赛项裁判长及大赛仲裁委员会提出申诉。</w:t>
      </w:r>
    </w:p>
    <w:p w14:paraId="20D32892">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（二）申诉主体为参赛队领队。</w:t>
      </w:r>
    </w:p>
    <w:p w14:paraId="4A908B1A">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（三）申诉启动时，参赛队以该赛项领队亲笔签字同意的书面报告递交材料。报告应对申诉事件的现象、发生时间、涉及人员、申诉依据等进行充分、实事求是的叙述。非书面申诉不予受理。</w:t>
      </w:r>
    </w:p>
    <w:p w14:paraId="59CC8F56">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（四）提出申诉的时间应在比赛结束后（选手赛场比赛内容全部完成）2小时内，超过时效不予受理。</w:t>
      </w:r>
    </w:p>
    <w:p w14:paraId="2DDC94B9">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五）赛项裁判长在接到申诉报告后的2小时内组织复议，并及时将复议结果以书面形式告知申诉方。申诉方对复议结果仍有异议，可由该赛项领队代表参赛学校递交加盖学校公章的书面报告向大赛仲裁委员会提出申诉。大赛仲裁委员会的仲裁结果为最终结果。</w:t>
      </w:r>
    </w:p>
    <w:p w14:paraId="2245520F">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（六）申诉方不得以任何理由拒绝接收仲裁结果；不得以任何理由采取过激行为扰乱赛场秩序；仲裁结果由申诉人签收，不能代收；如在约定时间和地点申诉人离开，视为自行放弃申诉。</w:t>
      </w:r>
    </w:p>
    <w:p w14:paraId="6857F7A5">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（七）申诉方可随时提出放弃申诉。</w:t>
      </w:r>
    </w:p>
    <w:p w14:paraId="1AE7A8CE">
      <w:pPr>
        <w:pStyle w:val="3"/>
        <w:widowControl w:val="0"/>
        <w:kinsoku/>
        <w:autoSpaceDE/>
        <w:autoSpaceDN/>
        <w:adjustRightInd/>
        <w:snapToGrid/>
        <w:spacing w:line="560" w:lineRule="exact"/>
        <w:ind w:left="0" w:firstLine="560" w:firstLineChars="200"/>
        <w:jc w:val="both"/>
        <w:textAlignment w:val="auto"/>
        <w:rPr>
          <w:rFonts w:ascii="仿宋" w:hAnsi="仿宋" w:eastAsia="仿宋" w:cs="仿宋"/>
          <w:snapToGrid/>
          <w:kern w:val="2"/>
        </w:rPr>
      </w:pPr>
      <w:r>
        <w:rPr>
          <w:rFonts w:hint="eastAsia" w:ascii="仿宋" w:hAnsi="仿宋" w:eastAsia="仿宋" w:cs="仿宋"/>
          <w:snapToGrid/>
          <w:kern w:val="2"/>
        </w:rPr>
        <w:t>（八）申诉方必须提供真实的申诉信息并严格遵守申诉程序，提出无理申诉或采取过激行为扰乱赛场秩序的应给予取消参赛成绩等处罚。</w:t>
      </w:r>
    </w:p>
    <w:p w14:paraId="3A2E55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F57FCB-7CA9-4209-A2F7-D5F9950228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E6C4E48-F0FB-4E3B-BC39-4060AE906B59}"/>
  </w:font>
  <w:font w:name="仿宋">
    <w:panose1 w:val="02010609060101010101"/>
    <w:charset w:val="86"/>
    <w:family w:val="modern"/>
    <w:pitch w:val="default"/>
    <w:sig w:usb0="800002BF" w:usb1="38CF7CFA" w:usb2="00000016" w:usb3="00000000" w:csb0="00040001" w:csb1="00000000"/>
    <w:embedRegular r:id="rId3" w:fontKey="{EBB2BEC2-B95F-4650-A2E6-2F4C0154028E}"/>
  </w:font>
  <w:font w:name="仿宋_GB2312">
    <w:altName w:val="仿宋"/>
    <w:panose1 w:val="02010609030101010101"/>
    <w:charset w:val="86"/>
    <w:family w:val="modern"/>
    <w:pitch w:val="default"/>
    <w:sig w:usb0="00000000" w:usb1="00000000" w:usb2="00000000" w:usb3="00000000" w:csb0="00040000" w:csb1="00000000"/>
    <w:embedRegular r:id="rId4" w:fontKey="{BFEFFE3D-F660-4DAC-A58F-975C48458580}"/>
  </w:font>
  <w:font w:name="楷体">
    <w:panose1 w:val="02010609060101010101"/>
    <w:charset w:val="86"/>
    <w:family w:val="modern"/>
    <w:pitch w:val="default"/>
    <w:sig w:usb0="800002BF" w:usb1="38CF7CFA" w:usb2="00000016" w:usb3="00000000" w:csb0="00040001" w:csb1="00000000"/>
    <w:embedRegular r:id="rId5" w:fontKey="{A261AE57-B3C8-420F-A329-78850429D99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BDC54"/>
    <w:multiLevelType w:val="singleLevel"/>
    <w:tmpl w:val="A43BDC54"/>
    <w:lvl w:ilvl="0" w:tentative="0">
      <w:start w:val="1"/>
      <w:numFmt w:val="chineseCounting"/>
      <w:suff w:val="nothing"/>
      <w:lvlText w:val="%1、"/>
      <w:lvlJc w:val="left"/>
      <w:rPr>
        <w:rFonts w:hint="eastAsia"/>
      </w:rPr>
    </w:lvl>
  </w:abstractNum>
  <w:abstractNum w:abstractNumId="1">
    <w:nsid w:val="6BBE35B2"/>
    <w:multiLevelType w:val="multilevel"/>
    <w:tmpl w:val="6BBE35B2"/>
    <w:lvl w:ilvl="0" w:tentative="0">
      <w:start w:val="1"/>
      <w:numFmt w:val="decimal"/>
      <w:pStyle w:val="2"/>
      <w:lvlText w:val="第%1章"/>
      <w:lvlJc w:val="left"/>
      <w:pPr>
        <w:tabs>
          <w:tab w:val="left" w:pos="432"/>
        </w:tabs>
        <w:ind w:left="432" w:hanging="432"/>
      </w:pPr>
      <w:rPr>
        <w:rFonts w:hint="eastAsia"/>
      </w:rPr>
    </w:lvl>
    <w:lvl w:ilvl="1" w:tentative="0">
      <w:start w:val="1"/>
      <w:numFmt w:val="decimal"/>
      <w:lvlText w:val="%1.%2"/>
      <w:lvlJc w:val="left"/>
      <w:pPr>
        <w:tabs>
          <w:tab w:val="left" w:pos="718"/>
        </w:tabs>
        <w:ind w:left="718" w:hanging="576"/>
      </w:pPr>
      <w:rPr>
        <w:rFonts w:hint="default" w:ascii="Times New Roman" w:hAnsi="Times New Roman" w:cs="Times New Roman"/>
        <w:color w:val="000000"/>
      </w:rPr>
    </w:lvl>
    <w:lvl w:ilvl="2" w:tentative="0">
      <w:start w:val="1"/>
      <w:numFmt w:val="decimal"/>
      <w:lvlText w:val="%1.%2.%3"/>
      <w:lvlJc w:val="left"/>
      <w:pPr>
        <w:tabs>
          <w:tab w:val="left" w:pos="720"/>
        </w:tabs>
        <w:ind w:left="720" w:hanging="720"/>
      </w:pPr>
      <w:rPr>
        <w:rFonts w:hint="default" w:ascii="Times New Roman" w:hAnsi="Times New Roman" w:cs="Times New Roman"/>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NDNlYzVjODExYmRjZmQwZGVlMjJiZTRiYWI3YzcifQ=="/>
  </w:docVars>
  <w:rsids>
    <w:rsidRoot w:val="5A575804"/>
    <w:rsid w:val="01E7367F"/>
    <w:rsid w:val="1B884CB7"/>
    <w:rsid w:val="1DA316F3"/>
    <w:rsid w:val="285E12B7"/>
    <w:rsid w:val="326E67FF"/>
    <w:rsid w:val="35AB4970"/>
    <w:rsid w:val="389A6381"/>
    <w:rsid w:val="3D4311FF"/>
    <w:rsid w:val="3F2E7081"/>
    <w:rsid w:val="44BB703D"/>
    <w:rsid w:val="5A575804"/>
    <w:rsid w:val="5EFD2C2F"/>
    <w:rsid w:val="75AD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pageBreakBefore/>
      <w:numPr>
        <w:ilvl w:val="0"/>
        <w:numId w:val="1"/>
      </w:numPr>
      <w:spacing w:beforeLines="50" w:afterLines="50"/>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360"/>
    </w:pPr>
    <w:rPr>
      <w:rFonts w:ascii="宋体" w:hAnsi="宋体" w:eastAsia="宋体" w:cs="宋体"/>
      <w:sz w:val="28"/>
      <w:szCs w:val="28"/>
    </w:rPr>
  </w:style>
  <w:style w:type="character" w:styleId="6">
    <w:name w:val="Hyperlink"/>
    <w:basedOn w:val="5"/>
    <w:qFormat/>
    <w:uiPriority w:val="0"/>
    <w:rPr>
      <w:color w:val="0000FF"/>
      <w:u w:val="single"/>
    </w:rPr>
  </w:style>
  <w:style w:type="paragraph" w:customStyle="1" w:styleId="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2781</Words>
  <Characters>2957</Characters>
  <Lines>0</Lines>
  <Paragraphs>0</Paragraphs>
  <TotalTime>0</TotalTime>
  <ScaleCrop>false</ScaleCrop>
  <LinksUpToDate>false</LinksUpToDate>
  <CharactersWithSpaces>2974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2024-06-24T08:14:00Z</dcterms:created>
  <dc:creator>我爱吃鱼</dc:creator>
  <cp:lastModifiedBy>皮九儿</cp:lastModifiedBy>
  <dcterms:modified xsi:type="dcterms:W3CDTF">2025-06-11T07:55:13Z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CE485F4630504AC0B481A4E75E3E7581_11</vt:lpwstr>
  </property>
  <property fmtid="{D5CDD505-2E9C-101B-9397-08002B2CF9AE}" pid="4" name="KSOTemplateDocerSaveRecord">
    <vt:lpwstr>eyJoZGlkIjoiODY1YjUyMmFiMjlmZDRhODk1MjY4NzZmNWRlYjgyNjgiLCJ1c2VySWQiOiI0MjI5MDA4NDIifQ==</vt:lpwstr>
  </property>
</Properties>
</file>