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71" w:rsidRPr="00F70781" w:rsidRDefault="00332E71" w:rsidP="007E48F0">
      <w:pPr>
        <w:jc w:val="center"/>
        <w:rPr>
          <w:rFonts w:ascii="宋体" w:eastAsia="宋体" w:hAnsi="宋体"/>
          <w:b/>
          <w:sz w:val="44"/>
          <w:szCs w:val="44"/>
        </w:rPr>
      </w:pPr>
      <w:r w:rsidRPr="00F70781">
        <w:rPr>
          <w:rFonts w:ascii="宋体" w:eastAsia="宋体" w:hAnsi="宋体"/>
          <w:b/>
          <w:sz w:val="44"/>
          <w:szCs w:val="44"/>
        </w:rPr>
        <w:t>2024 年</w:t>
      </w:r>
      <w:r w:rsidRPr="00F70781">
        <w:rPr>
          <w:rFonts w:ascii="宋体" w:eastAsia="宋体" w:hAnsi="宋体" w:hint="eastAsia"/>
          <w:b/>
          <w:sz w:val="44"/>
          <w:szCs w:val="44"/>
        </w:rPr>
        <w:t>唐山市</w:t>
      </w:r>
      <w:r w:rsidRPr="00F70781">
        <w:rPr>
          <w:rFonts w:ascii="宋体" w:eastAsia="宋体" w:hAnsi="宋体"/>
          <w:b/>
          <w:sz w:val="44"/>
          <w:szCs w:val="44"/>
        </w:rPr>
        <w:t>职业院校技能大赛</w:t>
      </w:r>
    </w:p>
    <w:p w:rsidR="00332E71" w:rsidRDefault="00332E71" w:rsidP="007E48F0">
      <w:pPr>
        <w:jc w:val="center"/>
        <w:rPr>
          <w:rFonts w:ascii="宋体" w:eastAsia="宋体" w:hAnsi="宋体"/>
          <w:b/>
          <w:sz w:val="44"/>
          <w:szCs w:val="44"/>
        </w:rPr>
      </w:pPr>
      <w:r w:rsidRPr="00F70781">
        <w:rPr>
          <w:rFonts w:ascii="宋体" w:eastAsia="宋体" w:hAnsi="宋体" w:hint="eastAsia"/>
          <w:b/>
          <w:sz w:val="44"/>
          <w:szCs w:val="44"/>
        </w:rPr>
        <w:t>移动应用与开发赛项竞赛规程</w:t>
      </w:r>
    </w:p>
    <w:p w:rsidR="00F70781" w:rsidRPr="00F70781" w:rsidRDefault="00F70781" w:rsidP="007E48F0">
      <w:pPr>
        <w:jc w:val="center"/>
        <w:rPr>
          <w:rFonts w:ascii="宋体" w:eastAsia="宋体" w:hAnsi="宋体" w:hint="eastAsia"/>
          <w:b/>
          <w:sz w:val="44"/>
          <w:szCs w:val="44"/>
        </w:rPr>
      </w:pP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一、赛项名称</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赛项名称：移动应用与开发</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赛项归属：电子信息大类</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二、竞赛目的</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1.服务国家战略与产业发展</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软件是新一代信息技术的灵魂，是制造强国、网络强国、数字中国建设的关键支撑。随着移动设备的广泛普及和应用程序的不断增加，移动应用已成为软件领域的核心组成部分之一。赛项围绕数字经济国家战略，面向智慧健康、乡村振兴、数字社区等真实业务场景，服务数字产业化、产业数字化发展对移动应用开发技术技能人才的需求。</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2.促进产教融合与科创融汇</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赛项对接移动应用领域新技术、新产业、新业态、新模式、新岗位，引领产教融合型企业、龙头企业、跨国公司深度参与、全方位参与职业教育人才培养、社会服务、科研创新等环节，促进产教融合、科创融汇。</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3.引领专业建设与“三教”改革</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围绕国家教学标准、真实工作过程任务要求和企业生产现实需要设计比赛，对接“</w:t>
      </w:r>
      <w:r w:rsidRPr="007E48F0">
        <w:rPr>
          <w:rFonts w:ascii="宋体" w:eastAsia="宋体" w:hAnsi="宋体"/>
          <w:sz w:val="28"/>
          <w:szCs w:val="28"/>
        </w:rPr>
        <w:t>1+X”证书制度及相关标准，加强赛后资源转化，</w:t>
      </w:r>
      <w:r w:rsidRPr="007E48F0">
        <w:rPr>
          <w:rFonts w:ascii="宋体" w:eastAsia="宋体" w:hAnsi="宋体" w:hint="eastAsia"/>
          <w:sz w:val="28"/>
          <w:szCs w:val="28"/>
        </w:rPr>
        <w:t>将竞赛成果转化为教材、课程和实训项目等资源，融入教学、服务教学、引领教学，落实赛课融通、赛训结合，有效推进“岗课赛证”综合育人。</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lastRenderedPageBreak/>
        <w:t>4.彰显职教风采与技艺水平</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赛项落实立德树人的根本任务，考察选手在真实软件项目中的职业素养、理论功底、实操能力、创新精神、合作意识，促进学生全面发展、终身发展，展现职教学生专业技能与职业风采，强化技能立身、技能报国的理念，让技能竞赛与思政教育同频共振。</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三、竞赛内容</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软件产业作为国家基础性、战略性产业，在促进国民经济和社会发展、转变经济增长方式、提高经济运行效率、推进信息化与工业化融合等方面具有重要的作用，是国家重点支持和鼓励发展的产业。数字化转型、开放式创新、技术与业务深度融合是新时期软件产业发展的重要特点，以智慧养老、智慧社区等行业场景的企业真实移动应用项目为载体，通过在规定时间内完成移动应用界面设计、产品开发、产品测试等相关工作任务，重点考核参赛选手的界面设计能力、编码能力、综合分析能力、产品测试与发布、撰写规范文档等方面的能力，以及职业道德、沟通表达、团队合作、工匠精神等职业素养。</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赛项比赛时间为</w:t>
      </w:r>
      <w:r w:rsidRPr="007E48F0">
        <w:rPr>
          <w:rFonts w:ascii="宋体" w:eastAsia="宋体" w:hAnsi="宋体"/>
          <w:sz w:val="28"/>
          <w:szCs w:val="28"/>
        </w:rPr>
        <w:t xml:space="preserve"> 1 天（累计 6 小时），考核“移动应用界面设计”</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“移动应用前端开发”和“移动应用测试与交付”三个模块。</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模块</w:t>
      </w:r>
      <w:r w:rsidRPr="007E48F0">
        <w:rPr>
          <w:rFonts w:ascii="宋体" w:eastAsia="宋体" w:hAnsi="宋体"/>
          <w:sz w:val="28"/>
          <w:szCs w:val="28"/>
        </w:rPr>
        <w:t xml:space="preserve"> A：移动应用界面设计</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参赛选手依据给定的功能描述，使用</w:t>
      </w:r>
      <w:r w:rsidRPr="007E48F0">
        <w:rPr>
          <w:rFonts w:ascii="宋体" w:eastAsia="宋体" w:hAnsi="宋体"/>
          <w:sz w:val="28"/>
          <w:szCs w:val="28"/>
        </w:rPr>
        <w:t xml:space="preserve"> Photoshop 图像工具软件处</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理和设计图片，使用</w:t>
      </w:r>
      <w:r w:rsidRPr="007E48F0">
        <w:rPr>
          <w:rFonts w:ascii="宋体" w:eastAsia="宋体" w:hAnsi="宋体"/>
          <w:sz w:val="28"/>
          <w:szCs w:val="28"/>
        </w:rPr>
        <w:t xml:space="preserve"> Adobe XD 进行高保真原型设计，需符合移动应</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用</w:t>
      </w:r>
      <w:r w:rsidRPr="007E48F0">
        <w:rPr>
          <w:rFonts w:ascii="宋体" w:eastAsia="宋体" w:hAnsi="宋体"/>
          <w:sz w:val="28"/>
          <w:szCs w:val="28"/>
        </w:rPr>
        <w:t xml:space="preserve"> UI 设计规范，同时实现原型界面之间交互的功能。</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模块</w:t>
      </w:r>
      <w:r w:rsidRPr="007E48F0">
        <w:rPr>
          <w:rFonts w:ascii="宋体" w:eastAsia="宋体" w:hAnsi="宋体"/>
          <w:sz w:val="28"/>
          <w:szCs w:val="28"/>
        </w:rPr>
        <w:t xml:space="preserve"> B：移动应用前端开发</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lastRenderedPageBreak/>
        <w:t>参赛选手按照工作任务书的要求，遵循移动应用开发流程和规范，利用</w:t>
      </w:r>
      <w:r w:rsidRPr="007E48F0">
        <w:rPr>
          <w:rFonts w:ascii="宋体" w:eastAsia="宋体" w:hAnsi="宋体"/>
          <w:sz w:val="28"/>
          <w:szCs w:val="28"/>
        </w:rPr>
        <w:t xml:space="preserve"> HTML5、CSS3、JavaScript 或 Java 技术，进行 App 应用模块的</w:t>
      </w:r>
      <w:r w:rsidRPr="007E48F0">
        <w:rPr>
          <w:rFonts w:ascii="宋体" w:eastAsia="宋体" w:hAnsi="宋体" w:hint="eastAsia"/>
          <w:sz w:val="28"/>
          <w:szCs w:val="28"/>
        </w:rPr>
        <w:t>前端代码编写，使用已提供的标准化后端服务接口（</w:t>
      </w:r>
      <w:r w:rsidRPr="007E48F0">
        <w:rPr>
          <w:rFonts w:ascii="宋体" w:eastAsia="宋体" w:hAnsi="宋体"/>
          <w:sz w:val="28"/>
          <w:szCs w:val="28"/>
        </w:rPr>
        <w:t>RESTful API）</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进行业务数据获取，完成业务功能开发。</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模块</w:t>
      </w:r>
      <w:r w:rsidRPr="007E48F0">
        <w:rPr>
          <w:rFonts w:ascii="宋体" w:eastAsia="宋体" w:hAnsi="宋体"/>
          <w:sz w:val="28"/>
          <w:szCs w:val="28"/>
        </w:rPr>
        <w:t xml:space="preserve"> C：移动应用测试与交付</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参赛选手使用提供的待测应用，依照给定的测试范围进行完整的功能测试，记录测试中出现的</w:t>
      </w:r>
      <w:r w:rsidRPr="007E48F0">
        <w:rPr>
          <w:rFonts w:ascii="宋体" w:eastAsia="宋体" w:hAnsi="宋体"/>
          <w:sz w:val="28"/>
          <w:szCs w:val="28"/>
        </w:rPr>
        <w:t xml:space="preserve"> Bug，并对 Bug 进行分析。分析给定应</w:t>
      </w:r>
      <w:r w:rsidRPr="007E48F0">
        <w:rPr>
          <w:rFonts w:ascii="宋体" w:eastAsia="宋体" w:hAnsi="宋体" w:hint="eastAsia"/>
          <w:sz w:val="28"/>
          <w:szCs w:val="28"/>
        </w:rPr>
        <w:t>用的功能与业务流程，编写产品使用手册。</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四、竞赛方式</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（一）选手构成</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移动应用与开发赛项为团体赛。每支参赛队由</w:t>
      </w:r>
      <w:r w:rsidRPr="007E48F0">
        <w:rPr>
          <w:rFonts w:ascii="宋体" w:eastAsia="宋体" w:hAnsi="宋体"/>
          <w:sz w:val="28"/>
          <w:szCs w:val="28"/>
        </w:rPr>
        <w:t xml:space="preserve"> 2 名参赛选手组</w:t>
      </w:r>
      <w:r w:rsidRPr="007E48F0">
        <w:rPr>
          <w:rFonts w:ascii="宋体" w:eastAsia="宋体" w:hAnsi="宋体" w:hint="eastAsia"/>
          <w:sz w:val="28"/>
          <w:szCs w:val="28"/>
        </w:rPr>
        <w:t>成，参赛选手不得跨校组队。每队可配</w:t>
      </w:r>
      <w:r w:rsidRPr="007E48F0">
        <w:rPr>
          <w:rFonts w:ascii="宋体" w:eastAsia="宋体" w:hAnsi="宋体"/>
          <w:sz w:val="28"/>
          <w:szCs w:val="28"/>
        </w:rPr>
        <w:t xml:space="preserve"> 2 名指导教师，指导教师须为本校专兼职教师，参赛</w:t>
      </w:r>
      <w:r w:rsidRPr="007E48F0">
        <w:rPr>
          <w:rFonts w:ascii="宋体" w:eastAsia="宋体" w:hAnsi="宋体" w:hint="eastAsia"/>
          <w:sz w:val="28"/>
          <w:szCs w:val="28"/>
        </w:rPr>
        <w:t>选手和指导教师报名获得确认后不得随意更换。</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参赛选手须为中等职业学校全日制在籍学生或五年制高职一至三年级（含三年级）全日制在籍学生。凡在往届全国职业院校技能大赛中获得本赛项一等奖的选手，不能再参赛。参赛选手的资格审查工作按照《全国职业院校技能大赛制度汇编》要求执行。</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（二）竞赛方式</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本赛项设单一场次，竞赛时长为</w:t>
      </w:r>
      <w:r w:rsidRPr="007E48F0">
        <w:rPr>
          <w:rFonts w:ascii="宋体" w:eastAsia="宋体" w:hAnsi="宋体"/>
          <w:sz w:val="28"/>
          <w:szCs w:val="28"/>
        </w:rPr>
        <w:t xml:space="preserve"> 1 天（6 小时），具体的时间安</w:t>
      </w:r>
      <w:r w:rsidRPr="007E48F0">
        <w:rPr>
          <w:rFonts w:ascii="宋体" w:eastAsia="宋体" w:hAnsi="宋体" w:hint="eastAsia"/>
          <w:sz w:val="28"/>
          <w:szCs w:val="28"/>
        </w:rPr>
        <w:t>排以正式发布的竞赛指南为准。参赛选手在规定时间内，使用现场提供的设备完成“移动应用界面设计”、“移动应用前端开发”、“移动应用测试与交付”三个模块任务，并按照要求提交作品。</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lastRenderedPageBreak/>
        <w:t>（三）竞赛评分</w:t>
      </w:r>
    </w:p>
    <w:p w:rsidR="00A36FB9"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本赛项由评分裁判对各参赛队伍提交的作品采取测量性结果评分和评价性结果评分相结合的方式进行评分。各参赛队总成绩</w:t>
      </w:r>
      <w:r w:rsidRPr="007E48F0">
        <w:rPr>
          <w:rFonts w:ascii="宋体" w:eastAsia="宋体" w:hAnsi="宋体"/>
          <w:sz w:val="28"/>
          <w:szCs w:val="28"/>
        </w:rPr>
        <w:t xml:space="preserve"> = 移</w:t>
      </w:r>
      <w:r w:rsidRPr="007E48F0">
        <w:rPr>
          <w:rFonts w:ascii="宋体" w:eastAsia="宋体" w:hAnsi="宋体" w:hint="eastAsia"/>
          <w:sz w:val="28"/>
          <w:szCs w:val="28"/>
        </w:rPr>
        <w:t>动应用界面设计模块得分</w:t>
      </w:r>
      <w:r w:rsidRPr="007E48F0">
        <w:rPr>
          <w:rFonts w:ascii="宋体" w:eastAsia="宋体" w:hAnsi="宋体"/>
          <w:sz w:val="28"/>
          <w:szCs w:val="28"/>
        </w:rPr>
        <w:t xml:space="preserve"> + 移动应用前端开发模块得分 + 移动应</w:t>
      </w:r>
      <w:r w:rsidRPr="007E48F0">
        <w:rPr>
          <w:rFonts w:ascii="宋体" w:eastAsia="宋体" w:hAnsi="宋体" w:hint="eastAsia"/>
          <w:sz w:val="28"/>
          <w:szCs w:val="28"/>
        </w:rPr>
        <w:t>用测试与交付模块得分。</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五、竞赛流程</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（一）竞赛流程图</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2024 年移动应用与开发赛项的竞赛流程如图 1 所示</w:t>
      </w:r>
    </w:p>
    <w:p w:rsidR="00332E71" w:rsidRPr="007E48F0" w:rsidRDefault="00332E71" w:rsidP="00332E71">
      <w:pPr>
        <w:rPr>
          <w:rFonts w:ascii="宋体" w:eastAsia="宋体" w:hAnsi="宋体"/>
          <w:sz w:val="28"/>
          <w:szCs w:val="28"/>
        </w:rPr>
      </w:pPr>
      <w:r w:rsidRPr="007E48F0">
        <w:rPr>
          <w:rFonts w:ascii="宋体" w:eastAsia="宋体" w:hAnsi="宋体"/>
          <w:noProof/>
          <w:sz w:val="28"/>
          <w:szCs w:val="28"/>
        </w:rPr>
        <w:drawing>
          <wp:inline distT="0" distB="0" distL="0" distR="0" wp14:anchorId="10D4B4FC" wp14:editId="0417FC32">
            <wp:extent cx="4661452" cy="3730917"/>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95350" cy="3758048"/>
                    </a:xfrm>
                    <a:prstGeom prst="rect">
                      <a:avLst/>
                    </a:prstGeom>
                  </pic:spPr>
                </pic:pic>
              </a:graphicData>
            </a:graphic>
          </wp:inline>
        </w:drawing>
      </w:r>
    </w:p>
    <w:p w:rsidR="00332E71" w:rsidRPr="007E48F0" w:rsidRDefault="00332E71" w:rsidP="00332E71">
      <w:pPr>
        <w:jc w:val="center"/>
        <w:rPr>
          <w:rFonts w:ascii="宋体" w:eastAsia="宋体" w:hAnsi="宋体"/>
          <w:sz w:val="28"/>
          <w:szCs w:val="28"/>
        </w:rPr>
      </w:pPr>
      <w:r w:rsidRPr="007E48F0">
        <w:rPr>
          <w:rFonts w:ascii="宋体" w:eastAsia="宋体" w:hAnsi="宋体" w:hint="eastAsia"/>
          <w:sz w:val="28"/>
          <w:szCs w:val="28"/>
        </w:rPr>
        <w:t>图</w:t>
      </w:r>
      <w:r w:rsidRPr="007E48F0">
        <w:rPr>
          <w:rFonts w:ascii="宋体" w:eastAsia="宋体" w:hAnsi="宋体"/>
          <w:sz w:val="28"/>
          <w:szCs w:val="28"/>
        </w:rPr>
        <w:t xml:space="preserve"> 1 赛事流程</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（二）竞赛时间表</w:t>
      </w:r>
    </w:p>
    <w:tbl>
      <w:tblPr>
        <w:tblStyle w:val="a3"/>
        <w:tblW w:w="9934" w:type="dxa"/>
        <w:jc w:val="center"/>
        <w:tblLayout w:type="fixed"/>
        <w:tblLook w:val="04A0" w:firstRow="1" w:lastRow="0" w:firstColumn="1" w:lastColumn="0" w:noHBand="0" w:noVBand="1"/>
      </w:tblPr>
      <w:tblGrid>
        <w:gridCol w:w="1306"/>
        <w:gridCol w:w="1884"/>
        <w:gridCol w:w="6744"/>
      </w:tblGrid>
      <w:tr w:rsidR="00332E71" w:rsidRPr="007E48F0" w:rsidTr="00DF7BD7">
        <w:trPr>
          <w:trHeight w:val="522"/>
          <w:jc w:val="center"/>
        </w:trPr>
        <w:tc>
          <w:tcPr>
            <w:tcW w:w="1306" w:type="dxa"/>
            <w:tcBorders>
              <w:top w:val="single" w:sz="4" w:space="0" w:color="000000"/>
              <w:left w:val="single" w:sz="4" w:space="0" w:color="000000"/>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sz w:val="24"/>
                <w:szCs w:val="24"/>
              </w:rPr>
              <w:t>7</w:t>
            </w:r>
            <w:r w:rsidRPr="007E48F0">
              <w:rPr>
                <w:rFonts w:ascii="宋体" w:hAnsi="宋体" w:hint="eastAsia"/>
                <w:sz w:val="24"/>
                <w:szCs w:val="24"/>
              </w:rPr>
              <w:t>月</w:t>
            </w:r>
            <w:r w:rsidRPr="007E48F0">
              <w:rPr>
                <w:rFonts w:ascii="宋体" w:hAnsi="宋体" w:cs="Calibri"/>
                <w:sz w:val="24"/>
                <w:szCs w:val="24"/>
              </w:rPr>
              <w:t>13</w:t>
            </w:r>
            <w:r w:rsidRPr="007E48F0">
              <w:rPr>
                <w:rFonts w:ascii="宋体" w:hAnsi="宋体" w:hint="eastAsia"/>
                <w:sz w:val="24"/>
                <w:szCs w:val="24"/>
              </w:rPr>
              <w:t>日</w:t>
            </w: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时间</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相关安排</w:t>
            </w:r>
          </w:p>
        </w:tc>
      </w:tr>
      <w:tr w:rsidR="00332E71" w:rsidRPr="007E48F0" w:rsidTr="00DF7BD7">
        <w:trPr>
          <w:trHeight w:val="818"/>
          <w:jc w:val="center"/>
        </w:trPr>
        <w:tc>
          <w:tcPr>
            <w:tcW w:w="1306" w:type="dxa"/>
            <w:tcBorders>
              <w:top w:val="single" w:sz="4" w:space="0" w:color="000000"/>
              <w:left w:val="single" w:sz="4" w:space="0" w:color="000000"/>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报到</w:t>
            </w: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7：</w:t>
            </w:r>
            <w:r w:rsidRPr="007E48F0">
              <w:rPr>
                <w:rFonts w:ascii="宋体" w:hAnsi="宋体" w:cs="Calibri" w:hint="eastAsia"/>
                <w:sz w:val="24"/>
                <w:szCs w:val="24"/>
              </w:rPr>
              <w:t>00</w:t>
            </w:r>
            <w:r w:rsidRPr="007E48F0">
              <w:rPr>
                <w:rFonts w:ascii="宋体" w:hAnsi="宋体" w:hint="eastAsia"/>
                <w:sz w:val="24"/>
                <w:szCs w:val="24"/>
              </w:rPr>
              <w:t>—</w:t>
            </w:r>
            <w:r w:rsidRPr="007E48F0">
              <w:rPr>
                <w:rFonts w:ascii="宋体" w:hAnsi="宋体" w:cs="Calibri" w:hint="eastAsia"/>
                <w:sz w:val="24"/>
                <w:szCs w:val="24"/>
              </w:rPr>
              <w:t>8</w:t>
            </w:r>
            <w:r w:rsidRPr="007E48F0">
              <w:rPr>
                <w:rFonts w:ascii="宋体" w:hAnsi="宋体" w:hint="eastAsia"/>
                <w:sz w:val="24"/>
                <w:szCs w:val="24"/>
              </w:rPr>
              <w:t>：</w:t>
            </w:r>
            <w:r w:rsidRPr="007E48F0">
              <w:rPr>
                <w:rFonts w:ascii="宋体" w:hAnsi="宋体" w:cs="Calibri" w:hint="eastAsia"/>
                <w:sz w:val="24"/>
                <w:szCs w:val="24"/>
              </w:rPr>
              <w:t>00</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ind w:firstLineChars="100" w:firstLine="240"/>
              <w:jc w:val="left"/>
              <w:rPr>
                <w:rFonts w:ascii="宋体" w:hAnsi="宋体"/>
                <w:sz w:val="24"/>
                <w:szCs w:val="24"/>
              </w:rPr>
            </w:pPr>
            <w:r w:rsidRPr="007E48F0">
              <w:rPr>
                <w:rFonts w:ascii="宋体" w:hAnsi="宋体" w:hint="eastAsia"/>
                <w:sz w:val="24"/>
                <w:szCs w:val="24"/>
              </w:rPr>
              <w:t>各领队带队教师与学生一起到</w:t>
            </w:r>
            <w:r w:rsidRPr="007E48F0">
              <w:rPr>
                <w:rFonts w:ascii="宋体" w:hAnsi="宋体" w:cs="Calibri" w:hint="eastAsia"/>
                <w:sz w:val="24"/>
                <w:szCs w:val="24"/>
              </w:rPr>
              <w:t>C</w:t>
            </w:r>
            <w:r w:rsidRPr="007E48F0">
              <w:rPr>
                <w:rFonts w:ascii="宋体" w:hAnsi="宋体" w:hint="eastAsia"/>
                <w:sz w:val="24"/>
                <w:szCs w:val="24"/>
              </w:rPr>
              <w:t>楼阶梯教室报到</w:t>
            </w:r>
          </w:p>
        </w:tc>
      </w:tr>
      <w:tr w:rsidR="00332E71" w:rsidRPr="007E48F0" w:rsidTr="00DF7BD7">
        <w:trPr>
          <w:trHeight w:val="985"/>
          <w:jc w:val="center"/>
        </w:trPr>
        <w:tc>
          <w:tcPr>
            <w:tcW w:w="1306" w:type="dxa"/>
            <w:tcBorders>
              <w:top w:val="single" w:sz="4" w:space="0" w:color="000000"/>
              <w:left w:val="single" w:sz="4" w:space="0" w:color="000000"/>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lastRenderedPageBreak/>
              <w:t>开幕式</w:t>
            </w: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8：</w:t>
            </w:r>
            <w:r w:rsidRPr="007E48F0">
              <w:rPr>
                <w:rFonts w:ascii="宋体" w:hAnsi="宋体" w:cs="Calibri" w:hint="eastAsia"/>
                <w:sz w:val="24"/>
                <w:szCs w:val="24"/>
              </w:rPr>
              <w:t>10</w:t>
            </w:r>
            <w:r w:rsidRPr="007E48F0">
              <w:rPr>
                <w:rFonts w:ascii="宋体" w:hAnsi="宋体" w:hint="eastAsia"/>
                <w:sz w:val="24"/>
                <w:szCs w:val="24"/>
              </w:rPr>
              <w:t>—</w:t>
            </w:r>
            <w:r w:rsidRPr="007E48F0">
              <w:rPr>
                <w:rFonts w:ascii="宋体" w:hAnsi="宋体" w:cs="Calibri" w:hint="eastAsia"/>
                <w:sz w:val="24"/>
                <w:szCs w:val="24"/>
              </w:rPr>
              <w:t>8</w:t>
            </w:r>
            <w:r w:rsidRPr="007E48F0">
              <w:rPr>
                <w:rFonts w:ascii="宋体" w:hAnsi="宋体" w:hint="eastAsia"/>
                <w:sz w:val="24"/>
                <w:szCs w:val="24"/>
              </w:rPr>
              <w:t>：</w:t>
            </w:r>
            <w:r w:rsidRPr="007E48F0">
              <w:rPr>
                <w:rFonts w:ascii="宋体" w:hAnsi="宋体" w:cs="Calibri" w:hint="eastAsia"/>
                <w:sz w:val="24"/>
                <w:szCs w:val="24"/>
              </w:rPr>
              <w:t>40</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ind w:firstLineChars="100" w:firstLine="240"/>
              <w:jc w:val="left"/>
              <w:rPr>
                <w:rFonts w:ascii="宋体" w:hAnsi="宋体"/>
                <w:sz w:val="24"/>
                <w:szCs w:val="24"/>
              </w:rPr>
            </w:pPr>
            <w:r w:rsidRPr="007E48F0">
              <w:rPr>
                <w:rFonts w:ascii="宋体" w:hAnsi="宋体" w:hint="eastAsia"/>
                <w:sz w:val="24"/>
                <w:szCs w:val="24"/>
              </w:rPr>
              <w:t>地点：</w:t>
            </w:r>
            <w:r w:rsidRPr="007E48F0">
              <w:rPr>
                <w:rFonts w:ascii="宋体" w:hAnsi="宋体" w:cs="Calibri" w:hint="eastAsia"/>
                <w:sz w:val="24"/>
                <w:szCs w:val="24"/>
              </w:rPr>
              <w:t>C</w:t>
            </w:r>
            <w:r w:rsidRPr="007E48F0">
              <w:rPr>
                <w:rFonts w:ascii="宋体" w:hAnsi="宋体" w:hint="eastAsia"/>
                <w:sz w:val="24"/>
                <w:szCs w:val="24"/>
              </w:rPr>
              <w:t>楼阶梯教室，按指定位置就坐。</w:t>
            </w:r>
          </w:p>
        </w:tc>
      </w:tr>
      <w:tr w:rsidR="00332E71" w:rsidRPr="007E48F0" w:rsidTr="00DF7BD7">
        <w:trPr>
          <w:trHeight w:val="1710"/>
          <w:jc w:val="center"/>
        </w:trPr>
        <w:tc>
          <w:tcPr>
            <w:tcW w:w="1306" w:type="dxa"/>
            <w:tcBorders>
              <w:top w:val="single" w:sz="4" w:space="0" w:color="000000"/>
              <w:left w:val="single" w:sz="4" w:space="0" w:color="000000"/>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抽取考号</w:t>
            </w: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8：</w:t>
            </w:r>
            <w:r w:rsidRPr="007E48F0">
              <w:rPr>
                <w:rFonts w:ascii="宋体" w:hAnsi="宋体" w:cs="Calibri" w:hint="eastAsia"/>
                <w:sz w:val="24"/>
                <w:szCs w:val="24"/>
              </w:rPr>
              <w:t>40</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ind w:firstLineChars="50" w:firstLine="120"/>
              <w:jc w:val="left"/>
              <w:rPr>
                <w:rFonts w:ascii="宋体" w:hAnsi="宋体"/>
                <w:sz w:val="24"/>
                <w:szCs w:val="24"/>
              </w:rPr>
            </w:pPr>
            <w:r w:rsidRPr="007E48F0">
              <w:rPr>
                <w:rFonts w:ascii="宋体" w:hAnsi="宋体" w:hint="eastAsia"/>
                <w:sz w:val="24"/>
                <w:szCs w:val="24"/>
              </w:rPr>
              <w:t>（</w:t>
            </w:r>
            <w:r w:rsidRPr="007E48F0">
              <w:rPr>
                <w:rFonts w:ascii="宋体" w:hAnsi="宋体" w:cs="Calibri" w:hint="eastAsia"/>
                <w:sz w:val="24"/>
                <w:szCs w:val="24"/>
              </w:rPr>
              <w:t>1</w:t>
            </w:r>
            <w:r w:rsidRPr="007E48F0">
              <w:rPr>
                <w:rFonts w:ascii="宋体" w:hAnsi="宋体" w:hint="eastAsia"/>
                <w:sz w:val="24"/>
                <w:szCs w:val="24"/>
              </w:rPr>
              <w:t>）考生抽取考试考号，号段</w:t>
            </w:r>
            <w:r w:rsidRPr="007E48F0">
              <w:rPr>
                <w:rFonts w:ascii="宋体" w:hAnsi="宋体" w:cs="Calibri" w:hint="eastAsia"/>
                <w:sz w:val="24"/>
                <w:szCs w:val="24"/>
              </w:rPr>
              <w:t>01</w:t>
            </w:r>
            <w:r w:rsidRPr="007E48F0">
              <w:rPr>
                <w:rFonts w:ascii="宋体" w:hAnsi="宋体" w:hint="eastAsia"/>
                <w:sz w:val="24"/>
                <w:szCs w:val="24"/>
              </w:rPr>
              <w:t>—</w:t>
            </w:r>
            <w:r w:rsidRPr="007E48F0">
              <w:rPr>
                <w:rFonts w:ascii="宋体" w:hAnsi="宋体" w:cs="Calibri" w:hint="eastAsia"/>
                <w:sz w:val="24"/>
                <w:szCs w:val="24"/>
              </w:rPr>
              <w:t>80</w:t>
            </w:r>
            <w:r w:rsidRPr="007E48F0">
              <w:rPr>
                <w:rFonts w:ascii="宋体" w:hAnsi="宋体" w:hint="eastAsia"/>
                <w:sz w:val="24"/>
                <w:szCs w:val="24"/>
              </w:rPr>
              <w:t>，抽号地点：</w:t>
            </w:r>
            <w:r w:rsidRPr="007E48F0">
              <w:rPr>
                <w:rFonts w:ascii="宋体" w:hAnsi="宋体" w:cs="Calibri" w:hint="eastAsia"/>
                <w:sz w:val="24"/>
                <w:szCs w:val="24"/>
              </w:rPr>
              <w:t>C</w:t>
            </w:r>
            <w:r w:rsidRPr="007E48F0">
              <w:rPr>
                <w:rFonts w:ascii="宋体" w:hAnsi="宋体" w:hint="eastAsia"/>
                <w:sz w:val="24"/>
                <w:szCs w:val="24"/>
              </w:rPr>
              <w:t>楼阶梯教室。</w:t>
            </w:r>
          </w:p>
          <w:p w:rsidR="00332E71" w:rsidRPr="007E48F0" w:rsidRDefault="00332E71" w:rsidP="00DF7BD7">
            <w:pPr>
              <w:ind w:leftChars="57" w:left="120"/>
              <w:jc w:val="left"/>
              <w:rPr>
                <w:rFonts w:ascii="宋体" w:hAnsi="宋体"/>
                <w:sz w:val="24"/>
                <w:szCs w:val="24"/>
              </w:rPr>
            </w:pPr>
            <w:r w:rsidRPr="007E48F0">
              <w:rPr>
                <w:rFonts w:ascii="宋体" w:hAnsi="宋体" w:hint="eastAsia"/>
                <w:sz w:val="24"/>
                <w:szCs w:val="24"/>
              </w:rPr>
              <w:t>（</w:t>
            </w:r>
            <w:r w:rsidRPr="007E48F0">
              <w:rPr>
                <w:rFonts w:ascii="宋体" w:hAnsi="宋体" w:cs="Calibri" w:hint="eastAsia"/>
                <w:sz w:val="24"/>
                <w:szCs w:val="24"/>
              </w:rPr>
              <w:t>2</w:t>
            </w:r>
            <w:r w:rsidRPr="007E48F0">
              <w:rPr>
                <w:rFonts w:ascii="宋体" w:hAnsi="宋体" w:hint="eastAsia"/>
                <w:sz w:val="24"/>
                <w:szCs w:val="24"/>
              </w:rPr>
              <w:t>）工作人员登记、录入考生考号（考号、姓名、学校）</w:t>
            </w:r>
          </w:p>
          <w:p w:rsidR="00332E71" w:rsidRPr="007E48F0" w:rsidRDefault="00332E71" w:rsidP="00DF7BD7">
            <w:pPr>
              <w:ind w:leftChars="57" w:left="120"/>
              <w:jc w:val="left"/>
              <w:rPr>
                <w:rFonts w:ascii="宋体" w:hAnsi="宋体"/>
                <w:sz w:val="24"/>
                <w:szCs w:val="24"/>
              </w:rPr>
            </w:pPr>
            <w:r w:rsidRPr="007E48F0">
              <w:rPr>
                <w:rFonts w:ascii="宋体" w:hAnsi="宋体" w:hint="eastAsia"/>
                <w:sz w:val="24"/>
                <w:szCs w:val="24"/>
              </w:rPr>
              <w:t>（</w:t>
            </w:r>
            <w:r w:rsidRPr="007E48F0">
              <w:rPr>
                <w:rFonts w:ascii="宋体" w:hAnsi="宋体" w:cs="Calibri" w:hint="eastAsia"/>
                <w:sz w:val="24"/>
                <w:szCs w:val="24"/>
              </w:rPr>
              <w:t>3</w:t>
            </w:r>
            <w:r w:rsidRPr="007E48F0">
              <w:rPr>
                <w:rFonts w:ascii="宋体" w:hAnsi="宋体" w:hint="eastAsia"/>
                <w:sz w:val="24"/>
                <w:szCs w:val="24"/>
              </w:rPr>
              <w:t>）引导员带领考生到培训楼1楼备考室。</w:t>
            </w:r>
          </w:p>
        </w:tc>
      </w:tr>
      <w:tr w:rsidR="00332E71" w:rsidRPr="007E48F0" w:rsidTr="00DF7BD7">
        <w:trPr>
          <w:trHeight w:val="982"/>
          <w:jc w:val="center"/>
        </w:trPr>
        <w:tc>
          <w:tcPr>
            <w:tcW w:w="1306" w:type="dxa"/>
            <w:vMerge w:val="restart"/>
            <w:tcBorders>
              <w:top w:val="nil"/>
              <w:left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技能</w:t>
            </w: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rPr>
                <w:rFonts w:ascii="宋体" w:hAnsi="宋体"/>
                <w:sz w:val="24"/>
                <w:szCs w:val="24"/>
              </w:rPr>
            </w:pPr>
            <w:r w:rsidRPr="007E48F0">
              <w:rPr>
                <w:rFonts w:ascii="宋体" w:hAnsi="宋体" w:hint="eastAsia"/>
                <w:sz w:val="24"/>
                <w:szCs w:val="24"/>
              </w:rPr>
              <w:t>8：50—</w:t>
            </w:r>
            <w:r w:rsidRPr="007E48F0">
              <w:rPr>
                <w:rFonts w:ascii="宋体" w:hAnsi="宋体" w:cs="Calibri" w:hint="eastAsia"/>
                <w:sz w:val="24"/>
                <w:szCs w:val="24"/>
              </w:rPr>
              <w:t>9:00</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ind w:firstLineChars="50" w:firstLine="120"/>
              <w:jc w:val="left"/>
              <w:rPr>
                <w:rFonts w:ascii="宋体" w:hAnsi="宋体"/>
                <w:sz w:val="24"/>
                <w:szCs w:val="24"/>
              </w:rPr>
            </w:pPr>
          </w:p>
          <w:p w:rsidR="00332E71" w:rsidRPr="007E48F0" w:rsidRDefault="00332E71" w:rsidP="00DF7BD7">
            <w:pPr>
              <w:ind w:firstLineChars="50" w:firstLine="120"/>
              <w:jc w:val="left"/>
              <w:rPr>
                <w:rFonts w:ascii="宋体" w:hAnsi="宋体"/>
                <w:sz w:val="24"/>
                <w:szCs w:val="24"/>
              </w:rPr>
            </w:pPr>
            <w:r w:rsidRPr="007E48F0">
              <w:rPr>
                <w:rFonts w:ascii="宋体" w:hAnsi="宋体" w:hint="eastAsia"/>
                <w:sz w:val="24"/>
                <w:szCs w:val="24"/>
              </w:rPr>
              <w:t>（</w:t>
            </w:r>
            <w:r w:rsidRPr="007E48F0">
              <w:rPr>
                <w:rFonts w:ascii="宋体" w:hAnsi="宋体" w:cs="Calibri" w:hint="eastAsia"/>
                <w:sz w:val="24"/>
                <w:szCs w:val="24"/>
              </w:rPr>
              <w:t>1</w:t>
            </w:r>
            <w:r w:rsidRPr="007E48F0">
              <w:rPr>
                <w:rFonts w:ascii="宋体" w:hAnsi="宋体" w:hint="eastAsia"/>
                <w:sz w:val="24"/>
                <w:szCs w:val="24"/>
              </w:rPr>
              <w:t>）引导员带领考生到培训楼备考。</w:t>
            </w:r>
          </w:p>
          <w:p w:rsidR="00332E71" w:rsidRPr="007E48F0" w:rsidRDefault="00332E71" w:rsidP="00DF7BD7">
            <w:pPr>
              <w:ind w:firstLineChars="50" w:firstLine="120"/>
              <w:jc w:val="left"/>
              <w:rPr>
                <w:rFonts w:ascii="宋体" w:hAnsi="宋体"/>
                <w:sz w:val="24"/>
                <w:szCs w:val="24"/>
              </w:rPr>
            </w:pPr>
            <w:r w:rsidRPr="007E48F0">
              <w:rPr>
                <w:rFonts w:ascii="宋体" w:hAnsi="宋体" w:hint="eastAsia"/>
                <w:sz w:val="24"/>
                <w:szCs w:val="24"/>
              </w:rPr>
              <w:t>（</w:t>
            </w:r>
            <w:r w:rsidRPr="007E48F0">
              <w:rPr>
                <w:rFonts w:ascii="宋体" w:hAnsi="宋体" w:cs="Calibri" w:hint="eastAsia"/>
                <w:sz w:val="24"/>
                <w:szCs w:val="24"/>
              </w:rPr>
              <w:t>2</w:t>
            </w:r>
            <w:r w:rsidRPr="007E48F0">
              <w:rPr>
                <w:rFonts w:ascii="宋体" w:hAnsi="宋体" w:hint="eastAsia"/>
                <w:sz w:val="24"/>
                <w:szCs w:val="24"/>
              </w:rPr>
              <w:t>）主监考老师宣读《考生须知》。</w:t>
            </w:r>
          </w:p>
          <w:p w:rsidR="00332E71" w:rsidRPr="007E48F0" w:rsidRDefault="00332E71" w:rsidP="00DF7BD7">
            <w:pPr>
              <w:ind w:firstLineChars="50" w:firstLine="120"/>
              <w:jc w:val="left"/>
              <w:rPr>
                <w:rFonts w:ascii="宋体" w:hAnsi="宋体"/>
                <w:sz w:val="24"/>
                <w:szCs w:val="24"/>
              </w:rPr>
            </w:pPr>
          </w:p>
        </w:tc>
      </w:tr>
      <w:tr w:rsidR="00332E71" w:rsidRPr="007E48F0" w:rsidTr="00DF7BD7">
        <w:trPr>
          <w:trHeight w:val="1266"/>
          <w:jc w:val="center"/>
        </w:trPr>
        <w:tc>
          <w:tcPr>
            <w:tcW w:w="1306" w:type="dxa"/>
            <w:vMerge/>
            <w:tcBorders>
              <w:left w:val="single" w:sz="4" w:space="0" w:color="000000"/>
              <w:right w:val="single" w:sz="4" w:space="0" w:color="000000"/>
            </w:tcBorders>
            <w:vAlign w:val="center"/>
          </w:tcPr>
          <w:p w:rsidR="00332E71" w:rsidRPr="007E48F0" w:rsidRDefault="00332E71" w:rsidP="00DF7BD7">
            <w:pPr>
              <w:widowControl/>
              <w:jc w:val="center"/>
              <w:rPr>
                <w:rFonts w:ascii="宋体" w:hAnsi="宋体"/>
                <w:sz w:val="24"/>
                <w:szCs w:val="24"/>
              </w:rPr>
            </w:pP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rPr>
                <w:rFonts w:ascii="宋体" w:hAnsi="宋体"/>
                <w:sz w:val="24"/>
                <w:szCs w:val="24"/>
              </w:rPr>
            </w:pPr>
            <w:r w:rsidRPr="007E48F0">
              <w:rPr>
                <w:rFonts w:ascii="宋体" w:hAnsi="宋体" w:hint="eastAsia"/>
                <w:sz w:val="24"/>
                <w:szCs w:val="24"/>
              </w:rPr>
              <w:t>9：</w:t>
            </w:r>
            <w:r w:rsidRPr="007E48F0">
              <w:rPr>
                <w:rFonts w:ascii="宋体" w:hAnsi="宋体" w:cs="Calibri" w:hint="eastAsia"/>
                <w:sz w:val="24"/>
                <w:szCs w:val="24"/>
              </w:rPr>
              <w:t>30</w:t>
            </w:r>
            <w:r w:rsidRPr="007E48F0">
              <w:rPr>
                <w:rFonts w:ascii="宋体" w:hAnsi="宋体" w:hint="eastAsia"/>
                <w:sz w:val="24"/>
                <w:szCs w:val="24"/>
              </w:rPr>
              <w:t>—</w:t>
            </w:r>
            <w:r w:rsidRPr="007E48F0">
              <w:rPr>
                <w:rFonts w:ascii="宋体" w:hAnsi="宋体" w:cs="Calibri"/>
                <w:sz w:val="24"/>
                <w:szCs w:val="24"/>
              </w:rPr>
              <w:t>15</w:t>
            </w:r>
            <w:r w:rsidRPr="007E48F0">
              <w:rPr>
                <w:rFonts w:ascii="宋体" w:hAnsi="宋体" w:hint="eastAsia"/>
                <w:sz w:val="24"/>
                <w:szCs w:val="24"/>
              </w:rPr>
              <w:t>：</w:t>
            </w:r>
            <w:r w:rsidRPr="007E48F0">
              <w:rPr>
                <w:rFonts w:ascii="宋体" w:hAnsi="宋体" w:cs="Calibri"/>
                <w:sz w:val="24"/>
                <w:szCs w:val="24"/>
              </w:rPr>
              <w:t>3</w:t>
            </w:r>
            <w:r w:rsidRPr="007E48F0">
              <w:rPr>
                <w:rFonts w:ascii="宋体" w:hAnsi="宋体" w:cs="Calibri" w:hint="eastAsia"/>
                <w:sz w:val="24"/>
                <w:szCs w:val="24"/>
              </w:rPr>
              <w:t>0</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ind w:firstLineChars="100" w:firstLine="240"/>
              <w:jc w:val="left"/>
              <w:rPr>
                <w:rFonts w:ascii="宋体" w:hAnsi="宋体"/>
                <w:sz w:val="24"/>
                <w:szCs w:val="24"/>
              </w:rPr>
            </w:pPr>
            <w:r w:rsidRPr="007E48F0">
              <w:rPr>
                <w:rFonts w:ascii="宋体" w:hAnsi="宋体" w:hint="eastAsia"/>
                <w:sz w:val="24"/>
                <w:szCs w:val="24"/>
              </w:rPr>
              <w:t>第一场考试</w:t>
            </w:r>
          </w:p>
        </w:tc>
      </w:tr>
      <w:tr w:rsidR="00332E71" w:rsidRPr="007E48F0" w:rsidTr="00DF7BD7">
        <w:trPr>
          <w:trHeight w:val="990"/>
          <w:jc w:val="center"/>
        </w:trPr>
        <w:tc>
          <w:tcPr>
            <w:tcW w:w="1306" w:type="dxa"/>
            <w:tcBorders>
              <w:top w:val="single" w:sz="4" w:space="0" w:color="000000"/>
              <w:left w:val="single" w:sz="4" w:space="0" w:color="000000"/>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午饭</w:t>
            </w: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12：</w:t>
            </w:r>
            <w:r w:rsidRPr="007E48F0">
              <w:rPr>
                <w:rFonts w:ascii="宋体" w:hAnsi="宋体" w:cs="Calibri" w:hint="eastAsia"/>
                <w:sz w:val="24"/>
                <w:szCs w:val="24"/>
              </w:rPr>
              <w:t>00</w:t>
            </w:r>
            <w:r w:rsidRPr="007E48F0">
              <w:rPr>
                <w:rFonts w:ascii="宋体" w:hAnsi="宋体" w:hint="eastAsia"/>
                <w:sz w:val="24"/>
                <w:szCs w:val="24"/>
              </w:rPr>
              <w:t>—</w:t>
            </w:r>
            <w:r w:rsidRPr="007E48F0">
              <w:rPr>
                <w:rFonts w:ascii="宋体" w:hAnsi="宋体" w:cs="Calibri" w:hint="eastAsia"/>
                <w:sz w:val="24"/>
                <w:szCs w:val="24"/>
              </w:rPr>
              <w:t>12</w:t>
            </w:r>
            <w:r w:rsidRPr="007E48F0">
              <w:rPr>
                <w:rFonts w:ascii="宋体" w:hAnsi="宋体" w:hint="eastAsia"/>
                <w:sz w:val="24"/>
                <w:szCs w:val="24"/>
              </w:rPr>
              <w:t>：</w:t>
            </w:r>
            <w:r w:rsidRPr="007E48F0">
              <w:rPr>
                <w:rFonts w:ascii="宋体" w:hAnsi="宋体" w:cs="Calibri" w:hint="eastAsia"/>
                <w:sz w:val="24"/>
                <w:szCs w:val="24"/>
              </w:rPr>
              <w:t>40</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ind w:firstLineChars="50" w:firstLine="120"/>
              <w:jc w:val="left"/>
              <w:rPr>
                <w:rFonts w:ascii="宋体" w:hAnsi="宋体"/>
                <w:sz w:val="24"/>
                <w:szCs w:val="24"/>
              </w:rPr>
            </w:pPr>
          </w:p>
        </w:tc>
      </w:tr>
      <w:tr w:rsidR="00332E71" w:rsidRPr="007E48F0" w:rsidTr="00DF7BD7">
        <w:trPr>
          <w:trHeight w:val="779"/>
          <w:jc w:val="center"/>
        </w:trPr>
        <w:tc>
          <w:tcPr>
            <w:tcW w:w="1306" w:type="dxa"/>
            <w:tcBorders>
              <w:top w:val="single" w:sz="4" w:space="0" w:color="000000"/>
              <w:left w:val="single" w:sz="4" w:space="0" w:color="000000"/>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阅卷评分</w:t>
            </w:r>
          </w:p>
        </w:tc>
        <w:tc>
          <w:tcPr>
            <w:tcW w:w="188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jc w:val="center"/>
              <w:rPr>
                <w:rFonts w:ascii="宋体" w:hAnsi="宋体"/>
                <w:sz w:val="24"/>
                <w:szCs w:val="24"/>
              </w:rPr>
            </w:pPr>
            <w:r w:rsidRPr="007E48F0">
              <w:rPr>
                <w:rFonts w:ascii="宋体" w:hAnsi="宋体" w:hint="eastAsia"/>
                <w:sz w:val="24"/>
                <w:szCs w:val="24"/>
              </w:rPr>
              <w:t>15：</w:t>
            </w:r>
            <w:r w:rsidRPr="007E48F0">
              <w:rPr>
                <w:rFonts w:ascii="宋体" w:hAnsi="宋体" w:cs="Calibri"/>
                <w:sz w:val="24"/>
                <w:szCs w:val="24"/>
              </w:rPr>
              <w:t>3</w:t>
            </w:r>
            <w:r w:rsidRPr="007E48F0">
              <w:rPr>
                <w:rFonts w:ascii="宋体" w:hAnsi="宋体" w:cs="Calibri" w:hint="eastAsia"/>
                <w:sz w:val="24"/>
                <w:szCs w:val="24"/>
              </w:rPr>
              <w:t>0</w:t>
            </w:r>
          </w:p>
        </w:tc>
        <w:tc>
          <w:tcPr>
            <w:tcW w:w="6744" w:type="dxa"/>
            <w:tcBorders>
              <w:top w:val="single" w:sz="4" w:space="0" w:color="000000"/>
              <w:left w:val="nil"/>
              <w:bottom w:val="single" w:sz="4" w:space="0" w:color="000000"/>
              <w:right w:val="single" w:sz="4" w:space="0" w:color="000000"/>
            </w:tcBorders>
            <w:vAlign w:val="center"/>
          </w:tcPr>
          <w:p w:rsidR="00332E71" w:rsidRPr="007E48F0" w:rsidRDefault="00332E71" w:rsidP="00DF7BD7">
            <w:pPr>
              <w:rPr>
                <w:rFonts w:ascii="宋体" w:hAnsi="宋体"/>
                <w:sz w:val="24"/>
                <w:szCs w:val="24"/>
              </w:rPr>
            </w:pPr>
            <w:r w:rsidRPr="007E48F0">
              <w:rPr>
                <w:rFonts w:ascii="宋体" w:hAnsi="宋体" w:hint="eastAsia"/>
                <w:sz w:val="24"/>
                <w:szCs w:val="24"/>
              </w:rPr>
              <w:t>评委及工作人员</w:t>
            </w:r>
            <w:r w:rsidRPr="007E48F0">
              <w:rPr>
                <w:rFonts w:ascii="宋体" w:hAnsi="宋体" w:cs="Calibri" w:hint="eastAsia"/>
                <w:sz w:val="24"/>
                <w:szCs w:val="24"/>
              </w:rPr>
              <w:t>2</w:t>
            </w:r>
            <w:r w:rsidRPr="007E48F0">
              <w:rPr>
                <w:rFonts w:ascii="宋体" w:hAnsi="宋体" w:hint="eastAsia"/>
                <w:sz w:val="24"/>
                <w:szCs w:val="24"/>
              </w:rPr>
              <w:t>人</w:t>
            </w:r>
          </w:p>
        </w:tc>
      </w:tr>
      <w:tr w:rsidR="00332E71" w:rsidRPr="007E48F0" w:rsidTr="00DF7BD7">
        <w:trPr>
          <w:trHeight w:val="844"/>
          <w:jc w:val="center"/>
        </w:trPr>
        <w:tc>
          <w:tcPr>
            <w:tcW w:w="9934" w:type="dxa"/>
            <w:gridSpan w:val="3"/>
            <w:tcBorders>
              <w:top w:val="single" w:sz="4" w:space="0" w:color="000000"/>
              <w:left w:val="single" w:sz="4" w:space="0" w:color="000000"/>
              <w:bottom w:val="single" w:sz="4" w:space="0" w:color="000000"/>
              <w:right w:val="single" w:sz="4" w:space="0" w:color="000000"/>
            </w:tcBorders>
            <w:vAlign w:val="center"/>
          </w:tcPr>
          <w:p w:rsidR="00332E71" w:rsidRPr="007E48F0" w:rsidRDefault="00332E71" w:rsidP="00DF7BD7">
            <w:pPr>
              <w:ind w:firstLineChars="150" w:firstLine="360"/>
              <w:jc w:val="center"/>
              <w:rPr>
                <w:rFonts w:ascii="宋体" w:hAnsi="宋体"/>
                <w:sz w:val="24"/>
                <w:szCs w:val="24"/>
              </w:rPr>
            </w:pPr>
            <w:r w:rsidRPr="007E48F0">
              <w:rPr>
                <w:rFonts w:ascii="宋体" w:hAnsi="宋体" w:hint="eastAsia"/>
                <w:sz w:val="24"/>
                <w:szCs w:val="24"/>
              </w:rPr>
              <w:t>备注：以上比赛过程中，若有延误，下场比赛时间推迟。</w:t>
            </w:r>
          </w:p>
        </w:tc>
      </w:tr>
    </w:tbl>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六、竞赛规则</w:t>
      </w:r>
    </w:p>
    <w:p w:rsidR="00332E71" w:rsidRPr="007E48F0" w:rsidRDefault="00332E71" w:rsidP="00F70781">
      <w:pPr>
        <w:ind w:left="560" w:hangingChars="200" w:hanging="560"/>
        <w:rPr>
          <w:rFonts w:ascii="宋体" w:eastAsia="宋体" w:hAnsi="宋体"/>
          <w:sz w:val="28"/>
          <w:szCs w:val="28"/>
        </w:rPr>
      </w:pPr>
      <w:r w:rsidRPr="007E48F0">
        <w:rPr>
          <w:rFonts w:ascii="宋体" w:eastAsia="宋体" w:hAnsi="宋体"/>
          <w:sz w:val="28"/>
          <w:szCs w:val="28"/>
        </w:rPr>
        <w:t>1. 移动应用与开发赛项为团体赛。每支参赛队由 2 名参赛选手</w:t>
      </w:r>
      <w:r w:rsidRPr="007E48F0">
        <w:rPr>
          <w:rFonts w:ascii="宋体" w:eastAsia="宋体" w:hAnsi="宋体" w:hint="eastAsia"/>
          <w:sz w:val="28"/>
          <w:szCs w:val="28"/>
        </w:rPr>
        <w:t>组成，参赛选手不得跨校组队。每队可配</w:t>
      </w:r>
      <w:r w:rsidRPr="007E48F0">
        <w:rPr>
          <w:rFonts w:ascii="宋体" w:eastAsia="宋体" w:hAnsi="宋体"/>
          <w:sz w:val="28"/>
          <w:szCs w:val="28"/>
        </w:rPr>
        <w:t xml:space="preserve"> 2 名指导教师，指导教师须</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为本校专兼职教师，参赛选手和指导教师报名获得确认后不得随意更</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换。参赛选手须为中等职业学校全日制在籍学生或五年制高职一至三</w:t>
      </w:r>
    </w:p>
    <w:p w:rsidR="00F70781" w:rsidRDefault="00332E71" w:rsidP="00332E71">
      <w:pPr>
        <w:rPr>
          <w:rFonts w:ascii="宋体" w:eastAsia="宋体" w:hAnsi="宋体"/>
          <w:sz w:val="28"/>
          <w:szCs w:val="28"/>
        </w:rPr>
      </w:pPr>
      <w:r w:rsidRPr="007E48F0">
        <w:rPr>
          <w:rFonts w:ascii="宋体" w:eastAsia="宋体" w:hAnsi="宋体" w:hint="eastAsia"/>
          <w:sz w:val="28"/>
          <w:szCs w:val="28"/>
        </w:rPr>
        <w:t>年级（含三年级）全日制在籍学生。</w:t>
      </w:r>
    </w:p>
    <w:p w:rsidR="00F70781"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参赛选手年龄须不超过</w:t>
      </w:r>
      <w:r w:rsidRPr="007E48F0">
        <w:rPr>
          <w:rFonts w:ascii="宋体" w:eastAsia="宋体" w:hAnsi="宋体"/>
          <w:sz w:val="28"/>
          <w:szCs w:val="28"/>
        </w:rPr>
        <w:t xml:space="preserve"> 21 周岁</w:t>
      </w:r>
      <w:r w:rsidRPr="007E48F0">
        <w:rPr>
          <w:rFonts w:ascii="宋体" w:eastAsia="宋体" w:hAnsi="宋体" w:hint="eastAsia"/>
          <w:sz w:val="28"/>
          <w:szCs w:val="28"/>
        </w:rPr>
        <w:t>（年龄计算的截止时间以</w:t>
      </w:r>
      <w:r w:rsidRPr="007E48F0">
        <w:rPr>
          <w:rFonts w:ascii="宋体" w:eastAsia="宋体" w:hAnsi="宋体"/>
          <w:sz w:val="28"/>
          <w:szCs w:val="28"/>
        </w:rPr>
        <w:t xml:space="preserve"> 2024 年 6 月 20 日为准）。</w:t>
      </w:r>
    </w:p>
    <w:p w:rsidR="00F70781" w:rsidRDefault="00332E71" w:rsidP="00F70781">
      <w:pPr>
        <w:ind w:firstLineChars="200" w:firstLine="560"/>
        <w:rPr>
          <w:rFonts w:ascii="宋体" w:eastAsia="宋体" w:hAnsi="宋体"/>
          <w:sz w:val="28"/>
          <w:szCs w:val="28"/>
        </w:rPr>
      </w:pPr>
      <w:r w:rsidRPr="007E48F0">
        <w:rPr>
          <w:rFonts w:ascii="宋体" w:eastAsia="宋体" w:hAnsi="宋体"/>
          <w:sz w:val="28"/>
          <w:szCs w:val="28"/>
        </w:rPr>
        <w:t>凡在往届全国职</w:t>
      </w:r>
      <w:r w:rsidRPr="007E48F0">
        <w:rPr>
          <w:rFonts w:ascii="宋体" w:eastAsia="宋体" w:hAnsi="宋体" w:hint="eastAsia"/>
          <w:sz w:val="28"/>
          <w:szCs w:val="28"/>
        </w:rPr>
        <w:t>业院校技能大赛中获得本赛项一等奖的选手，不能</w:t>
      </w:r>
      <w:r w:rsidRPr="007E48F0">
        <w:rPr>
          <w:rFonts w:ascii="宋体" w:eastAsia="宋体" w:hAnsi="宋体" w:hint="eastAsia"/>
          <w:sz w:val="28"/>
          <w:szCs w:val="28"/>
        </w:rPr>
        <w:lastRenderedPageBreak/>
        <w:t>再参赛。</w:t>
      </w:r>
    </w:p>
    <w:p w:rsidR="00332E71" w:rsidRPr="007E48F0" w:rsidRDefault="00332E71" w:rsidP="00F70781">
      <w:pPr>
        <w:ind w:firstLineChars="200" w:firstLine="560"/>
        <w:rPr>
          <w:rFonts w:ascii="宋体" w:eastAsia="宋体" w:hAnsi="宋体"/>
          <w:sz w:val="28"/>
          <w:szCs w:val="28"/>
        </w:rPr>
      </w:pPr>
      <w:r w:rsidRPr="007E48F0">
        <w:rPr>
          <w:rFonts w:ascii="宋体" w:eastAsia="宋体" w:hAnsi="宋体" w:hint="eastAsia"/>
          <w:sz w:val="28"/>
          <w:szCs w:val="28"/>
        </w:rPr>
        <w:t>参赛选手的资格审查工作按照《全国职业院校技能大赛制度汇编》要求执行。</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2. 比赛赛位通过抽签决定，比赛期间参赛选手原则上不得离开</w:t>
      </w:r>
      <w:r w:rsidRPr="007E48F0">
        <w:rPr>
          <w:rFonts w:ascii="宋体" w:eastAsia="宋体" w:hAnsi="宋体" w:hint="eastAsia"/>
          <w:sz w:val="28"/>
          <w:szCs w:val="28"/>
        </w:rPr>
        <w:t>比赛场地。</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3. 比赛所需的硬件、软件和辅助工具统一提供，参赛队不得使</w:t>
      </w:r>
      <w:r w:rsidRPr="007E48F0">
        <w:rPr>
          <w:rFonts w:ascii="宋体" w:eastAsia="宋体" w:hAnsi="宋体" w:hint="eastAsia"/>
          <w:sz w:val="28"/>
          <w:szCs w:val="28"/>
        </w:rPr>
        <w:t>用自带的任何具有存储和通信功能的设备，如硬盘、光盘、</w:t>
      </w:r>
      <w:r w:rsidRPr="007E48F0">
        <w:rPr>
          <w:rFonts w:ascii="宋体" w:eastAsia="宋体" w:hAnsi="宋体"/>
          <w:sz w:val="28"/>
          <w:szCs w:val="28"/>
        </w:rPr>
        <w:t>U 盘、手</w:t>
      </w:r>
      <w:r w:rsidRPr="007E48F0">
        <w:rPr>
          <w:rFonts w:ascii="宋体" w:eastAsia="宋体" w:hAnsi="宋体" w:hint="eastAsia"/>
          <w:sz w:val="28"/>
          <w:szCs w:val="28"/>
        </w:rPr>
        <w:t>机、随身听、智能手表、</w:t>
      </w:r>
      <w:r w:rsidRPr="007E48F0">
        <w:rPr>
          <w:rFonts w:ascii="宋体" w:eastAsia="宋体" w:hAnsi="宋体"/>
          <w:sz w:val="28"/>
          <w:szCs w:val="28"/>
        </w:rPr>
        <w:t>PDA 等。</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4. 参赛选手在赛前 10 分钟领取比赛任务，并进入比赛赛位。比</w:t>
      </w:r>
      <w:r w:rsidRPr="007E48F0">
        <w:rPr>
          <w:rFonts w:ascii="宋体" w:eastAsia="宋体" w:hAnsi="宋体" w:hint="eastAsia"/>
          <w:sz w:val="28"/>
          <w:szCs w:val="28"/>
        </w:rPr>
        <w:t>赛正式开始方可进行相关操作。</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5. 比赛过程中，参赛选手组内进行协作交流时，不得影响其他</w:t>
      </w:r>
      <w:r w:rsidRPr="007E48F0">
        <w:rPr>
          <w:rFonts w:ascii="宋体" w:eastAsia="宋体" w:hAnsi="宋体" w:hint="eastAsia"/>
          <w:sz w:val="28"/>
          <w:szCs w:val="28"/>
        </w:rPr>
        <w:t>参赛成员，参赛选手如有疑问，应举手示意，现场裁判应按要求及时予以答疑。如遇设备或软件等故障，参赛选手应举手示意，现场裁判、</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技术人员等应及时予以解决。确因计算机软件或硬件故障，致使操作</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无法继续，经赛场裁判长确认，予以启用备用设备。</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6. 比赛时间结束，选手应全体起立，结束操作。经工作人员查</w:t>
      </w:r>
      <w:r w:rsidRPr="007E48F0">
        <w:rPr>
          <w:rFonts w:ascii="宋体" w:eastAsia="宋体" w:hAnsi="宋体" w:hint="eastAsia"/>
          <w:sz w:val="28"/>
          <w:szCs w:val="28"/>
        </w:rPr>
        <w:t>收清点所有文档后方可离开赛场，离开赛场时不得带走任何资料。</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7. 赛项裁判应严格遵守赛项各项规章制度，确保比赛公平、公</w:t>
      </w:r>
      <w:r w:rsidRPr="007E48F0">
        <w:rPr>
          <w:rFonts w:ascii="宋体" w:eastAsia="宋体" w:hAnsi="宋体" w:hint="eastAsia"/>
          <w:sz w:val="28"/>
          <w:szCs w:val="28"/>
        </w:rPr>
        <w:t>正、公开。比赛当日</w:t>
      </w:r>
      <w:r w:rsidRPr="007E48F0">
        <w:rPr>
          <w:rFonts w:ascii="宋体" w:eastAsia="宋体" w:hAnsi="宋体"/>
          <w:sz w:val="28"/>
          <w:szCs w:val="28"/>
        </w:rPr>
        <w:t xml:space="preserve"> 7:30 起，赛项裁判应上交所有通信设备，由赛</w:t>
      </w:r>
      <w:r w:rsidRPr="007E48F0">
        <w:rPr>
          <w:rFonts w:ascii="宋体" w:eastAsia="宋体" w:hAnsi="宋体" w:hint="eastAsia"/>
          <w:sz w:val="28"/>
          <w:szCs w:val="28"/>
        </w:rPr>
        <w:t>项执委会统一保管，并安排赛项裁判在指定区域休息或工作，直至赛项成绩评定结束。</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8. 比赛结束后，评分裁判方可入场进行成绩评判。最终竞赛成</w:t>
      </w:r>
      <w:r w:rsidRPr="007E48F0">
        <w:rPr>
          <w:rFonts w:ascii="宋体" w:eastAsia="宋体" w:hAnsi="宋体" w:hint="eastAsia"/>
          <w:sz w:val="28"/>
          <w:szCs w:val="28"/>
        </w:rPr>
        <w:t>绩经复核无误、裁判长签字确认后，按要求上报</w:t>
      </w:r>
      <w:r w:rsidR="007E48F0">
        <w:rPr>
          <w:rFonts w:ascii="宋体" w:eastAsia="宋体" w:hAnsi="宋体" w:hint="eastAsia"/>
          <w:sz w:val="28"/>
          <w:szCs w:val="28"/>
        </w:rPr>
        <w:t>唐山教育局</w:t>
      </w:r>
      <w:r w:rsidRPr="007E48F0">
        <w:rPr>
          <w:rFonts w:ascii="宋体" w:eastAsia="宋体" w:hAnsi="宋体" w:hint="eastAsia"/>
          <w:sz w:val="28"/>
          <w:szCs w:val="28"/>
        </w:rPr>
        <w:t>。</w:t>
      </w:r>
    </w:p>
    <w:p w:rsidR="00332E71" w:rsidRPr="007E48F0" w:rsidRDefault="00332E71" w:rsidP="00332E71">
      <w:pPr>
        <w:rPr>
          <w:rFonts w:ascii="宋体" w:eastAsia="宋体" w:hAnsi="宋体"/>
          <w:sz w:val="28"/>
          <w:szCs w:val="28"/>
        </w:rPr>
      </w:pPr>
      <w:r w:rsidRPr="007E48F0">
        <w:rPr>
          <w:rFonts w:ascii="宋体" w:eastAsia="宋体" w:hAnsi="宋体"/>
          <w:sz w:val="28"/>
          <w:szCs w:val="28"/>
        </w:rPr>
        <w:t>9. 赛项中每个比赛环节裁判评分的原始材料和最终成绩等结果</w:t>
      </w:r>
      <w:r w:rsidRPr="007E48F0">
        <w:rPr>
          <w:rFonts w:ascii="宋体" w:eastAsia="宋体" w:hAnsi="宋体" w:hint="eastAsia"/>
          <w:sz w:val="28"/>
          <w:szCs w:val="28"/>
        </w:rPr>
        <w:t>性材料，</w:t>
      </w:r>
      <w:r w:rsidRPr="007E48F0">
        <w:rPr>
          <w:rFonts w:ascii="宋体" w:eastAsia="宋体" w:hAnsi="宋体" w:hint="eastAsia"/>
          <w:sz w:val="28"/>
          <w:szCs w:val="28"/>
        </w:rPr>
        <w:lastRenderedPageBreak/>
        <w:t>经裁判长签字后，装袋密封留档；由赛项承办院校封存，并委派专人妥善保管。</w:t>
      </w:r>
    </w:p>
    <w:p w:rsidR="00332E71" w:rsidRPr="007E48F0" w:rsidRDefault="00332E71" w:rsidP="00332E71">
      <w:pPr>
        <w:rPr>
          <w:rFonts w:ascii="宋体" w:eastAsia="宋体" w:hAnsi="宋体"/>
          <w:sz w:val="28"/>
          <w:szCs w:val="28"/>
        </w:rPr>
      </w:pPr>
      <w:r w:rsidRPr="007E48F0">
        <w:rPr>
          <w:rFonts w:ascii="宋体" w:eastAsia="宋体" w:hAnsi="宋体" w:hint="eastAsia"/>
          <w:sz w:val="28"/>
          <w:szCs w:val="28"/>
        </w:rPr>
        <w:t>七、技术规范</w:t>
      </w:r>
    </w:p>
    <w:p w:rsidR="007E48F0" w:rsidRDefault="00332E71" w:rsidP="007E48F0">
      <w:pPr>
        <w:jc w:val="left"/>
        <w:rPr>
          <w:rFonts w:ascii="宋体" w:eastAsia="宋体" w:hAnsi="宋体"/>
          <w:sz w:val="28"/>
          <w:szCs w:val="28"/>
        </w:rPr>
      </w:pPr>
      <w:r w:rsidRPr="007E48F0">
        <w:rPr>
          <w:rFonts w:ascii="宋体" w:eastAsia="宋体" w:hAnsi="宋体" w:hint="eastAsia"/>
          <w:sz w:val="28"/>
          <w:szCs w:val="28"/>
        </w:rPr>
        <w:t>按照《全国职业院校技能大赛赛项规程编制要求》，结合企业职业岗位对人才培养需求，并参照</w:t>
      </w:r>
      <w:r w:rsidRPr="007E48F0">
        <w:rPr>
          <w:rFonts w:ascii="宋体" w:eastAsia="宋体" w:hAnsi="宋体"/>
          <w:sz w:val="28"/>
          <w:szCs w:val="28"/>
        </w:rPr>
        <w:t>相关国家职业标准制定。</w:t>
      </w:r>
    </w:p>
    <w:p w:rsidR="00C73FA5" w:rsidRPr="007E48F0" w:rsidRDefault="007E48F0" w:rsidP="007E48F0">
      <w:pPr>
        <w:jc w:val="left"/>
        <w:rPr>
          <w:rFonts w:ascii="宋体" w:eastAsia="宋体" w:hAnsi="宋体"/>
          <w:sz w:val="28"/>
          <w:szCs w:val="28"/>
        </w:rPr>
      </w:pPr>
      <w:r w:rsidRPr="007E48F0">
        <w:rPr>
          <w:rFonts w:ascii="宋体" w:eastAsia="宋体" w:hAnsi="宋体" w:hint="eastAsia"/>
          <w:sz w:val="28"/>
          <w:szCs w:val="28"/>
        </w:rPr>
        <w:t>移动应用与开发赛项软件平台</w:t>
      </w:r>
      <w:r w:rsidR="00C73FA5" w:rsidRPr="007E48F0">
        <w:rPr>
          <w:rFonts w:ascii="宋体" w:eastAsia="宋体" w:hAnsi="宋体"/>
          <w:noProof/>
          <w:sz w:val="28"/>
          <w:szCs w:val="28"/>
        </w:rPr>
        <w:drawing>
          <wp:inline distT="0" distB="0" distL="0" distR="0" wp14:anchorId="53C245F8" wp14:editId="2B77BD86">
            <wp:extent cx="5274310" cy="38969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896995"/>
                    </a:xfrm>
                    <a:prstGeom prst="rect">
                      <a:avLst/>
                    </a:prstGeom>
                  </pic:spPr>
                </pic:pic>
              </a:graphicData>
            </a:graphic>
          </wp:inline>
        </w:drawing>
      </w:r>
    </w:p>
    <w:p w:rsidR="00C73FA5" w:rsidRPr="007E48F0" w:rsidRDefault="00C73FA5" w:rsidP="00C73FA5">
      <w:pPr>
        <w:rPr>
          <w:rFonts w:ascii="宋体" w:eastAsia="宋体" w:hAnsi="宋体"/>
          <w:sz w:val="28"/>
          <w:szCs w:val="28"/>
        </w:rPr>
      </w:pPr>
      <w:r w:rsidRPr="007E48F0">
        <w:rPr>
          <w:rFonts w:ascii="宋体" w:eastAsia="宋体" w:hAnsi="宋体" w:hint="eastAsia"/>
          <w:sz w:val="28"/>
          <w:szCs w:val="28"/>
        </w:rPr>
        <w:t>九、成绩评定</w:t>
      </w:r>
    </w:p>
    <w:p w:rsidR="00C73FA5" w:rsidRPr="007E48F0" w:rsidRDefault="00C73FA5" w:rsidP="00C73FA5">
      <w:pPr>
        <w:rPr>
          <w:rFonts w:ascii="宋体" w:eastAsia="宋体" w:hAnsi="宋体"/>
          <w:sz w:val="28"/>
          <w:szCs w:val="28"/>
        </w:rPr>
      </w:pPr>
      <w:r w:rsidRPr="007E48F0">
        <w:rPr>
          <w:rFonts w:ascii="宋体" w:eastAsia="宋体" w:hAnsi="宋体" w:hint="eastAsia"/>
          <w:sz w:val="28"/>
          <w:szCs w:val="28"/>
        </w:rPr>
        <w:t>（一）评分原则</w:t>
      </w:r>
    </w:p>
    <w:p w:rsidR="00C73FA5" w:rsidRPr="007E48F0" w:rsidRDefault="00C73FA5" w:rsidP="00C73FA5">
      <w:pPr>
        <w:rPr>
          <w:rFonts w:ascii="宋体" w:eastAsia="宋体" w:hAnsi="宋体"/>
          <w:sz w:val="28"/>
          <w:szCs w:val="28"/>
        </w:rPr>
      </w:pPr>
      <w:r w:rsidRPr="007E48F0">
        <w:rPr>
          <w:rFonts w:ascii="宋体" w:eastAsia="宋体" w:hAnsi="宋体"/>
          <w:sz w:val="28"/>
          <w:szCs w:val="28"/>
        </w:rPr>
        <w:t>1. 独立评分原则</w:t>
      </w:r>
    </w:p>
    <w:p w:rsidR="00C73FA5" w:rsidRPr="007E48F0" w:rsidRDefault="00C73FA5" w:rsidP="00F70781">
      <w:pPr>
        <w:ind w:firstLineChars="200" w:firstLine="560"/>
        <w:rPr>
          <w:rFonts w:ascii="宋体" w:eastAsia="宋体" w:hAnsi="宋体"/>
          <w:sz w:val="28"/>
          <w:szCs w:val="28"/>
        </w:rPr>
      </w:pPr>
      <w:r w:rsidRPr="007E48F0">
        <w:rPr>
          <w:rFonts w:ascii="宋体" w:eastAsia="宋体" w:hAnsi="宋体" w:hint="eastAsia"/>
          <w:sz w:val="28"/>
          <w:szCs w:val="28"/>
        </w:rPr>
        <w:t>根据裁判分工，负责相同模块评分工作的不同裁判，采取随机抽签方式对参赛选手提交的竞赛作品，依据赛项评价标准独立评分，确保成绩评定严谨、客观、准确。</w:t>
      </w:r>
    </w:p>
    <w:p w:rsidR="00C73FA5" w:rsidRPr="007E48F0" w:rsidRDefault="00C73FA5" w:rsidP="00F70781">
      <w:pPr>
        <w:ind w:firstLineChars="200" w:firstLine="560"/>
        <w:rPr>
          <w:rFonts w:ascii="宋体" w:eastAsia="宋体" w:hAnsi="宋体"/>
          <w:sz w:val="28"/>
          <w:szCs w:val="28"/>
        </w:rPr>
      </w:pPr>
      <w:r w:rsidRPr="007E48F0">
        <w:rPr>
          <w:rFonts w:ascii="宋体" w:eastAsia="宋体" w:hAnsi="宋体" w:hint="eastAsia"/>
          <w:sz w:val="28"/>
          <w:szCs w:val="28"/>
        </w:rPr>
        <w:lastRenderedPageBreak/>
        <w:t>裁判每次评分前须进行随机抽签分组，杜绝主观意愿组队，各自完全独立评分，裁判员间互不干涉。</w:t>
      </w:r>
    </w:p>
    <w:p w:rsidR="00C73FA5" w:rsidRPr="007E48F0" w:rsidRDefault="00C73FA5" w:rsidP="00C73FA5">
      <w:pPr>
        <w:rPr>
          <w:rFonts w:ascii="宋体" w:eastAsia="宋体" w:hAnsi="宋体"/>
          <w:sz w:val="28"/>
          <w:szCs w:val="28"/>
        </w:rPr>
      </w:pPr>
      <w:r w:rsidRPr="007E48F0">
        <w:rPr>
          <w:rFonts w:ascii="宋体" w:eastAsia="宋体" w:hAnsi="宋体"/>
          <w:sz w:val="28"/>
          <w:szCs w:val="28"/>
        </w:rPr>
        <w:t>2. 错误不传递原则</w:t>
      </w:r>
    </w:p>
    <w:p w:rsidR="00C73FA5" w:rsidRPr="007E48F0" w:rsidRDefault="00C73FA5" w:rsidP="00F70781">
      <w:pPr>
        <w:ind w:firstLineChars="200" w:firstLine="560"/>
        <w:rPr>
          <w:rFonts w:ascii="宋体" w:eastAsia="宋体" w:hAnsi="宋体"/>
          <w:sz w:val="28"/>
          <w:szCs w:val="28"/>
        </w:rPr>
      </w:pPr>
      <w:r w:rsidRPr="007E48F0">
        <w:rPr>
          <w:rFonts w:ascii="宋体" w:eastAsia="宋体" w:hAnsi="宋体" w:hint="eastAsia"/>
          <w:sz w:val="28"/>
          <w:szCs w:val="28"/>
        </w:rPr>
        <w:t>各环节分别计算得分，错误不传递，按规定比例计入参赛队总分。</w:t>
      </w:r>
    </w:p>
    <w:p w:rsidR="00C73FA5" w:rsidRPr="007E48F0" w:rsidRDefault="00C73FA5" w:rsidP="00C73FA5">
      <w:pPr>
        <w:rPr>
          <w:rFonts w:ascii="宋体" w:eastAsia="宋体" w:hAnsi="宋体"/>
          <w:sz w:val="28"/>
          <w:szCs w:val="28"/>
        </w:rPr>
      </w:pPr>
      <w:r w:rsidRPr="007E48F0">
        <w:rPr>
          <w:rFonts w:ascii="宋体" w:eastAsia="宋体" w:hAnsi="宋体"/>
          <w:sz w:val="28"/>
          <w:szCs w:val="28"/>
        </w:rPr>
        <w:t>3. 结果评分原则</w:t>
      </w:r>
    </w:p>
    <w:p w:rsidR="00C73FA5" w:rsidRPr="007E48F0" w:rsidRDefault="00C73FA5" w:rsidP="00F70781">
      <w:pPr>
        <w:ind w:firstLineChars="200" w:firstLine="560"/>
        <w:rPr>
          <w:rFonts w:ascii="宋体" w:eastAsia="宋体" w:hAnsi="宋体"/>
          <w:sz w:val="28"/>
          <w:szCs w:val="28"/>
        </w:rPr>
      </w:pPr>
      <w:r w:rsidRPr="007E48F0">
        <w:rPr>
          <w:rFonts w:ascii="宋体" w:eastAsia="宋体" w:hAnsi="宋体" w:hint="eastAsia"/>
          <w:sz w:val="28"/>
          <w:szCs w:val="28"/>
        </w:rPr>
        <w:t>如出现参赛队总分相同情况，按照模块二、三、一顺序的得分高低排定名次顺序，即总成绩相同的情况下优先比较模块二的成绩，模块二成绩高的排名优先，其次按照模块三、一的成绩以此类推完成相同成绩的排序。如果各模块分值相同，则比较模块二各任务分值，按照任务编号从大到小的得分值排序。</w:t>
      </w:r>
    </w:p>
    <w:p w:rsidR="00C73FA5" w:rsidRPr="007E48F0" w:rsidRDefault="00C73FA5" w:rsidP="00C73FA5">
      <w:pPr>
        <w:rPr>
          <w:rFonts w:ascii="宋体" w:eastAsia="宋体" w:hAnsi="宋体"/>
          <w:sz w:val="28"/>
          <w:szCs w:val="28"/>
        </w:rPr>
      </w:pPr>
      <w:r w:rsidRPr="007E48F0">
        <w:rPr>
          <w:rFonts w:ascii="宋体" w:eastAsia="宋体" w:hAnsi="宋体"/>
          <w:sz w:val="28"/>
          <w:szCs w:val="28"/>
        </w:rPr>
        <w:t>4. 二层加密原则</w:t>
      </w:r>
    </w:p>
    <w:p w:rsidR="00C73FA5" w:rsidRPr="007E48F0" w:rsidRDefault="00C73FA5" w:rsidP="00F70781">
      <w:pPr>
        <w:ind w:firstLineChars="200" w:firstLine="560"/>
        <w:rPr>
          <w:rFonts w:ascii="宋体" w:eastAsia="宋体" w:hAnsi="宋体"/>
          <w:sz w:val="28"/>
          <w:szCs w:val="28"/>
        </w:rPr>
      </w:pPr>
      <w:r w:rsidRPr="007E48F0">
        <w:rPr>
          <w:rFonts w:ascii="宋体" w:eastAsia="宋体" w:hAnsi="宋体" w:hint="eastAsia"/>
          <w:sz w:val="28"/>
          <w:szCs w:val="28"/>
        </w:rPr>
        <w:t>比赛过程采取二层加密，通过抽取参赛编号、赛位号和竞赛成果号，屏蔽参赛队信息，每个环节设置独立裁判，每个环节结束后，数据立即封存于裁判长处，确保成绩评定公平、公正。</w:t>
      </w:r>
    </w:p>
    <w:p w:rsidR="00C73FA5" w:rsidRPr="007E48F0" w:rsidRDefault="00C73FA5" w:rsidP="00C73FA5">
      <w:pPr>
        <w:rPr>
          <w:rFonts w:ascii="宋体" w:eastAsia="宋体" w:hAnsi="宋体"/>
          <w:sz w:val="28"/>
          <w:szCs w:val="28"/>
        </w:rPr>
      </w:pPr>
      <w:r w:rsidRPr="007E48F0">
        <w:rPr>
          <w:rFonts w:ascii="宋体" w:eastAsia="宋体" w:hAnsi="宋体"/>
          <w:sz w:val="28"/>
          <w:szCs w:val="28"/>
        </w:rPr>
        <w:t>5. 成绩抽查复核</w:t>
      </w:r>
    </w:p>
    <w:p w:rsidR="00C73FA5" w:rsidRPr="007E48F0" w:rsidRDefault="00C73FA5" w:rsidP="00F70781">
      <w:pPr>
        <w:ind w:firstLineChars="200" w:firstLine="560"/>
        <w:rPr>
          <w:rFonts w:ascii="宋体" w:eastAsia="宋体" w:hAnsi="宋体"/>
          <w:sz w:val="28"/>
          <w:szCs w:val="28"/>
        </w:rPr>
      </w:pPr>
      <w:r w:rsidRPr="007E48F0">
        <w:rPr>
          <w:rFonts w:ascii="宋体" w:eastAsia="宋体" w:hAnsi="宋体" w:hint="eastAsia"/>
          <w:sz w:val="28"/>
          <w:szCs w:val="28"/>
        </w:rPr>
        <w:t>对赛项总成绩排名前</w:t>
      </w:r>
      <w:r w:rsidRPr="007E48F0">
        <w:rPr>
          <w:rFonts w:ascii="宋体" w:eastAsia="宋体" w:hAnsi="宋体"/>
          <w:sz w:val="28"/>
          <w:szCs w:val="28"/>
        </w:rPr>
        <w:t xml:space="preserve"> 60%的成绩进行复核，其中前 15%的成绩进</w:t>
      </w:r>
      <w:r w:rsidRPr="007E48F0">
        <w:rPr>
          <w:rFonts w:ascii="宋体" w:eastAsia="宋体" w:hAnsi="宋体" w:hint="eastAsia"/>
          <w:sz w:val="28"/>
          <w:szCs w:val="28"/>
        </w:rPr>
        <w:t>行全部复核，其余成绩进行抽检复核，抽检覆盖率为</w:t>
      </w:r>
      <w:r w:rsidRPr="007E48F0">
        <w:rPr>
          <w:rFonts w:ascii="宋体" w:eastAsia="宋体" w:hAnsi="宋体"/>
          <w:sz w:val="28"/>
          <w:szCs w:val="28"/>
        </w:rPr>
        <w:t xml:space="preserve"> 30%。</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（四）评分方法</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 竞赛满分为 100 分。</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2. 各参赛队总成绩=移动应用界面设计模块得分 + 移动应用前</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端开发模块得分</w:t>
      </w:r>
      <w:r w:rsidRPr="007E48F0">
        <w:rPr>
          <w:rFonts w:ascii="宋体" w:eastAsia="宋体" w:hAnsi="宋体"/>
          <w:sz w:val="28"/>
          <w:szCs w:val="28"/>
        </w:rPr>
        <w:t xml:space="preserve"> + 移动应用测试与交付模块得分。</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3. 本赛项配备裁判若干人，其中包括裁判长、评分裁判、加密</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lastRenderedPageBreak/>
        <w:t>裁判、现场裁判。</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4. 裁判对参赛队伍提交的作品采取评价分和测量分结合评分。</w:t>
      </w:r>
      <w:r w:rsidRPr="007E48F0">
        <w:rPr>
          <w:rFonts w:ascii="宋体" w:eastAsia="宋体" w:hAnsi="宋体" w:hint="eastAsia"/>
          <w:sz w:val="28"/>
          <w:szCs w:val="28"/>
        </w:rPr>
        <w:t>采取分步得分、累计总分的计分方式。各环节分别计算得分，错误不传递，按规定比例计入团队总分。根据赛题模块情况进行任务划分，分组评分裁判负责模块任务进行独立评分。</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5. 裁判长正式提交全部模块评分结果并复核无误后，在督察员</w:t>
      </w:r>
      <w:r w:rsidRPr="007E48F0">
        <w:rPr>
          <w:rFonts w:ascii="宋体" w:eastAsia="宋体" w:hAnsi="宋体" w:hint="eastAsia"/>
          <w:sz w:val="28"/>
          <w:szCs w:val="28"/>
        </w:rPr>
        <w:t>监督下进行评分，加密赛位号到参赛队名称解密。</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6. 为保障成绩评判的准确性，督察员对赛项总成绩排名前 60%</w:t>
      </w:r>
      <w:r w:rsidRPr="007E48F0">
        <w:rPr>
          <w:rFonts w:ascii="宋体" w:eastAsia="宋体" w:hAnsi="宋体" w:hint="eastAsia"/>
          <w:sz w:val="28"/>
          <w:szCs w:val="28"/>
        </w:rPr>
        <w:t>的成绩进行复核，其中前</w:t>
      </w:r>
      <w:r w:rsidRPr="007E48F0">
        <w:rPr>
          <w:rFonts w:ascii="宋体" w:eastAsia="宋体" w:hAnsi="宋体"/>
          <w:sz w:val="28"/>
          <w:szCs w:val="28"/>
        </w:rPr>
        <w:t xml:space="preserve"> 15%的成绩进行全部复核，其余成绩进行抽</w:t>
      </w:r>
      <w:r w:rsidRPr="007E48F0">
        <w:rPr>
          <w:rFonts w:ascii="宋体" w:eastAsia="宋体" w:hAnsi="宋体" w:hint="eastAsia"/>
          <w:sz w:val="28"/>
          <w:szCs w:val="28"/>
        </w:rPr>
        <w:t>检复核，抽检覆盖率为</w:t>
      </w:r>
      <w:r w:rsidRPr="007E48F0">
        <w:rPr>
          <w:rFonts w:ascii="宋体" w:eastAsia="宋体" w:hAnsi="宋体"/>
          <w:sz w:val="28"/>
          <w:szCs w:val="28"/>
        </w:rPr>
        <w:t xml:space="preserve"> 30%。</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7. 在竞赛过程中，参赛选手如有不服从裁判裁决、扰乱赛场秩</w:t>
      </w:r>
      <w:r w:rsidRPr="007E48F0">
        <w:rPr>
          <w:rFonts w:ascii="宋体" w:eastAsia="宋体" w:hAnsi="宋体" w:hint="eastAsia"/>
          <w:sz w:val="28"/>
          <w:szCs w:val="28"/>
        </w:rPr>
        <w:t>序、舞弊等行为的，由裁判长按照规定扣减相应分数，情节严重的将取消比赛资格，比赛成绩计</w:t>
      </w:r>
      <w:r w:rsidRPr="007E48F0">
        <w:rPr>
          <w:rFonts w:ascii="宋体" w:eastAsia="宋体" w:hAnsi="宋体"/>
          <w:sz w:val="28"/>
          <w:szCs w:val="28"/>
        </w:rPr>
        <w:t xml:space="preserve"> 0 分。</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8. 赛项成绩解密审核无误后，经裁判长、督察员和仲裁组签字</w:t>
      </w:r>
      <w:r w:rsidRPr="007E48F0">
        <w:rPr>
          <w:rFonts w:ascii="宋体" w:eastAsia="宋体" w:hAnsi="宋体" w:hint="eastAsia"/>
          <w:sz w:val="28"/>
          <w:szCs w:val="28"/>
        </w:rPr>
        <w:t>后，向全体参赛队进行公布，再将竞赛成绩上传到竞赛平台。比赛成绩以</w:t>
      </w:r>
      <w:r>
        <w:rPr>
          <w:rFonts w:ascii="宋体" w:eastAsia="宋体" w:hAnsi="宋体" w:hint="eastAsia"/>
          <w:sz w:val="28"/>
          <w:szCs w:val="28"/>
        </w:rPr>
        <w:t>唐山市教育局</w:t>
      </w:r>
      <w:r w:rsidRPr="007E48F0">
        <w:rPr>
          <w:rFonts w:ascii="宋体" w:eastAsia="宋体" w:hAnsi="宋体" w:hint="eastAsia"/>
          <w:sz w:val="28"/>
          <w:szCs w:val="28"/>
        </w:rPr>
        <w:t>最终公布结果为准。</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十、赛项安全</w:t>
      </w:r>
    </w:p>
    <w:p w:rsidR="007E48F0" w:rsidRPr="007E48F0" w:rsidRDefault="007E48F0" w:rsidP="00F70781">
      <w:pPr>
        <w:ind w:firstLineChars="200" w:firstLine="560"/>
        <w:rPr>
          <w:rFonts w:ascii="宋体" w:eastAsia="宋体" w:hAnsi="宋体"/>
          <w:sz w:val="28"/>
          <w:szCs w:val="28"/>
        </w:rPr>
      </w:pPr>
      <w:r w:rsidRPr="007E48F0">
        <w:rPr>
          <w:rFonts w:ascii="宋体" w:eastAsia="宋体" w:hAnsi="宋体" w:hint="eastAsia"/>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（一）比赛环境</w:t>
      </w:r>
    </w:p>
    <w:p w:rsidR="007E48F0" w:rsidRPr="007E48F0" w:rsidRDefault="007E48F0" w:rsidP="007E48F0">
      <w:pPr>
        <w:ind w:firstLineChars="200" w:firstLine="560"/>
        <w:rPr>
          <w:rFonts w:ascii="宋体" w:eastAsia="宋体" w:hAnsi="宋体"/>
          <w:sz w:val="28"/>
          <w:szCs w:val="28"/>
        </w:rPr>
      </w:pPr>
      <w:r w:rsidRPr="007E48F0">
        <w:rPr>
          <w:rFonts w:ascii="宋体" w:eastAsia="宋体" w:hAnsi="宋体" w:hint="eastAsia"/>
          <w:sz w:val="28"/>
          <w:szCs w:val="28"/>
        </w:rPr>
        <w:t>执委会须在赛前组织专人对比赛现场、住宿场所和交通保障进行考</w:t>
      </w:r>
      <w:r w:rsidRPr="007E48F0">
        <w:rPr>
          <w:rFonts w:ascii="宋体" w:eastAsia="宋体" w:hAnsi="宋体" w:hint="eastAsia"/>
          <w:sz w:val="28"/>
          <w:szCs w:val="28"/>
        </w:rPr>
        <w:lastRenderedPageBreak/>
        <w:t>察，并对安全工作提出明确要求。赛场的布置，赛场内的器材、设备，应符合国家有关安全规定。承办单位赛前须按照执委会要求排除安全隐患。赛场周围要设立警戒线，防止无关人员进入发生意外事件。比赛现场内应参照相关职业岗位的要求为选手提供必要的劳动保护。在具有危险性的操作环节，裁判员要严防选手出现错误操作。执委会须会同承办单位制定赛场和体验区的人员疏导方案。赛场环境中存在人员密集、车流人流交错的区域，除了设置齐全的指示标志外，须增加引导人员，并开辟备用通道。大赛期间，承办单位须在赛场管理的关键岗位，增加力量，建立安全管理日志。</w:t>
      </w:r>
    </w:p>
    <w:p w:rsidR="007E48F0" w:rsidRPr="007E48F0" w:rsidRDefault="007E48F0" w:rsidP="007E48F0">
      <w:pPr>
        <w:ind w:firstLineChars="200" w:firstLine="560"/>
        <w:rPr>
          <w:rFonts w:ascii="宋体" w:eastAsia="宋体" w:hAnsi="宋体"/>
          <w:sz w:val="28"/>
          <w:szCs w:val="28"/>
        </w:rPr>
      </w:pPr>
      <w:r w:rsidRPr="007E48F0">
        <w:rPr>
          <w:rFonts w:ascii="宋体" w:eastAsia="宋体" w:hAnsi="宋体" w:hint="eastAsia"/>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w:t>
      </w:r>
      <w:r>
        <w:rPr>
          <w:rFonts w:ascii="宋体" w:eastAsia="宋体" w:hAnsi="宋体" w:hint="eastAsia"/>
          <w:sz w:val="28"/>
          <w:szCs w:val="28"/>
        </w:rPr>
        <w:t>二</w:t>
      </w:r>
      <w:r w:rsidRPr="007E48F0">
        <w:rPr>
          <w:rFonts w:ascii="宋体" w:eastAsia="宋体" w:hAnsi="宋体" w:hint="eastAsia"/>
          <w:sz w:val="28"/>
          <w:szCs w:val="28"/>
        </w:rPr>
        <w:t>）组队责任</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1.各学校组织代表队时，须安排为参赛选手购买大赛期间的人身</w:t>
      </w:r>
      <w:r w:rsidRPr="007E48F0">
        <w:rPr>
          <w:rFonts w:ascii="宋体" w:eastAsia="宋体" w:hAnsi="宋体" w:hint="eastAsia"/>
          <w:sz w:val="28"/>
          <w:szCs w:val="28"/>
        </w:rPr>
        <w:t>意外伤害保险。</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2.各学校代表队组成后，须制定相关管理制度，并对所有选手、</w:t>
      </w:r>
      <w:r w:rsidRPr="007E48F0">
        <w:rPr>
          <w:rFonts w:ascii="宋体" w:eastAsia="宋体" w:hAnsi="宋体" w:hint="eastAsia"/>
          <w:sz w:val="28"/>
          <w:szCs w:val="28"/>
        </w:rPr>
        <w:t>指导教师进行安全教育。</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3.各参赛队伍须加强对参与比赛人员的安全管理，实现与赛场安</w:t>
      </w:r>
      <w:r w:rsidRPr="007E48F0">
        <w:rPr>
          <w:rFonts w:ascii="宋体" w:eastAsia="宋体" w:hAnsi="宋体" w:hint="eastAsia"/>
          <w:sz w:val="28"/>
          <w:szCs w:val="28"/>
        </w:rPr>
        <w:t>全管理的对接。</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w:t>
      </w:r>
      <w:r>
        <w:rPr>
          <w:rFonts w:ascii="宋体" w:eastAsia="宋体" w:hAnsi="宋体" w:hint="eastAsia"/>
          <w:sz w:val="28"/>
          <w:szCs w:val="28"/>
        </w:rPr>
        <w:t>三</w:t>
      </w:r>
      <w:r w:rsidRPr="007E48F0">
        <w:rPr>
          <w:rFonts w:ascii="宋体" w:eastAsia="宋体" w:hAnsi="宋体" w:hint="eastAsia"/>
          <w:sz w:val="28"/>
          <w:szCs w:val="28"/>
        </w:rPr>
        <w:t>）应急安全预案</w:t>
      </w:r>
    </w:p>
    <w:p w:rsidR="007E48F0" w:rsidRPr="007E48F0" w:rsidRDefault="007E48F0" w:rsidP="00F70781">
      <w:pPr>
        <w:ind w:firstLineChars="200" w:firstLine="560"/>
        <w:rPr>
          <w:rFonts w:ascii="宋体" w:eastAsia="宋体" w:hAnsi="宋体"/>
          <w:sz w:val="28"/>
          <w:szCs w:val="28"/>
        </w:rPr>
      </w:pPr>
      <w:r w:rsidRPr="007E48F0">
        <w:rPr>
          <w:rFonts w:ascii="宋体" w:eastAsia="宋体" w:hAnsi="宋体" w:hint="eastAsia"/>
          <w:sz w:val="28"/>
          <w:szCs w:val="28"/>
        </w:rPr>
        <w:t>比赛期间发生意外事故，发现者应第一时间报告大赛执委会，同时</w:t>
      </w:r>
      <w:r w:rsidRPr="007E48F0">
        <w:rPr>
          <w:rFonts w:ascii="宋体" w:eastAsia="宋体" w:hAnsi="宋体" w:hint="eastAsia"/>
          <w:sz w:val="28"/>
          <w:szCs w:val="28"/>
        </w:rPr>
        <w:lastRenderedPageBreak/>
        <w:t>采取措施避免事态扩大。大赛执委会应立即启动预案予以解决并报告省大赛办。赛项出现重大安全问题可以停赛，是否停赛由省大赛办决定。事后，大赛执委会应向省大赛办报告详细情况。</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十一、竞赛须知</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（一）参赛队须知</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 参赛队组成。每支参赛队由 2 名符合参赛资格学生组成，性</w:t>
      </w:r>
      <w:r w:rsidRPr="007E48F0">
        <w:rPr>
          <w:rFonts w:ascii="宋体" w:eastAsia="宋体" w:hAnsi="宋体" w:hint="eastAsia"/>
          <w:sz w:val="28"/>
          <w:szCs w:val="28"/>
        </w:rPr>
        <w:t>别不限。</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2. 指导教师。每支参赛队最多可配指导教师 2 名，指导教师经</w:t>
      </w:r>
      <w:r w:rsidRPr="007E48F0">
        <w:rPr>
          <w:rFonts w:ascii="宋体" w:eastAsia="宋体" w:hAnsi="宋体" w:hint="eastAsia"/>
          <w:sz w:val="28"/>
          <w:szCs w:val="28"/>
        </w:rPr>
        <w:t>报名并通过资格审查后确定。</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3. 已在省大赛平台提交的报名信息，网上报名期间允许更改报</w:t>
      </w:r>
      <w:r w:rsidRPr="007E48F0">
        <w:rPr>
          <w:rFonts w:ascii="宋体" w:eastAsia="宋体" w:hAnsi="宋体" w:hint="eastAsia"/>
          <w:sz w:val="28"/>
          <w:szCs w:val="28"/>
        </w:rPr>
        <w:t>名信息；超过截止日期，不允许更改。</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（二）指导教师须知</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1.各参赛代表队要发扬良好道德风尚，听从指挥，服从裁判，不</w:t>
      </w:r>
      <w:r w:rsidRPr="007E48F0">
        <w:rPr>
          <w:rFonts w:ascii="宋体" w:eastAsia="宋体" w:hAnsi="宋体" w:hint="eastAsia"/>
          <w:sz w:val="28"/>
          <w:szCs w:val="28"/>
        </w:rPr>
        <w:t>弄虚作假。如发现弄虚作假者，取消参赛资格，名次无效。</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2.各代表队领队要坚决执行竞赛的各项规定，加强对参赛人员的</w:t>
      </w:r>
      <w:r w:rsidRPr="007E48F0">
        <w:rPr>
          <w:rFonts w:ascii="宋体" w:eastAsia="宋体" w:hAnsi="宋体" w:hint="eastAsia"/>
          <w:sz w:val="28"/>
          <w:szCs w:val="28"/>
        </w:rPr>
        <w:t>管理，做好赛前准备工作，督促选手带好证件等竞赛相关材料。</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3.竞赛过程中，除参加当场次竞赛的选手、执行裁判员、现场工</w:t>
      </w:r>
      <w:r w:rsidRPr="007E48F0">
        <w:rPr>
          <w:rFonts w:ascii="宋体" w:eastAsia="宋体" w:hAnsi="宋体" w:hint="eastAsia"/>
          <w:sz w:val="28"/>
          <w:szCs w:val="28"/>
        </w:rPr>
        <w:t>作人员和经批准的人员外，领队、指导教师及其他人员一律不得进入竞赛现场。</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4.参赛代表队若对竞赛过程有异议，在规定的时间内由领队向赛</w:t>
      </w:r>
      <w:r w:rsidRPr="007E48F0">
        <w:rPr>
          <w:rFonts w:ascii="宋体" w:eastAsia="宋体" w:hAnsi="宋体" w:hint="eastAsia"/>
          <w:sz w:val="28"/>
          <w:szCs w:val="28"/>
        </w:rPr>
        <w:t>项仲裁工作组提出书面报告。</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5.对申诉的仲裁结果，领队要带头服从和执行，并做好选手工作。</w:t>
      </w:r>
      <w:r w:rsidRPr="007E48F0">
        <w:rPr>
          <w:rFonts w:ascii="宋体" w:eastAsia="宋体" w:hAnsi="宋体" w:hint="eastAsia"/>
          <w:sz w:val="28"/>
          <w:szCs w:val="28"/>
        </w:rPr>
        <w:t>参赛选手不得因申诉或对处理意见不服而停止竞赛，否则以弃权处理。</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6.指导老师应及时查看大赛专用网页有关赛项的通知和内容，认</w:t>
      </w:r>
      <w:r w:rsidRPr="007E48F0">
        <w:rPr>
          <w:rFonts w:ascii="宋体" w:eastAsia="宋体" w:hAnsi="宋体" w:hint="eastAsia"/>
          <w:sz w:val="28"/>
          <w:szCs w:val="28"/>
        </w:rPr>
        <w:t>真研究</w:t>
      </w:r>
      <w:r w:rsidRPr="007E48F0">
        <w:rPr>
          <w:rFonts w:ascii="宋体" w:eastAsia="宋体" w:hAnsi="宋体" w:hint="eastAsia"/>
          <w:sz w:val="28"/>
          <w:szCs w:val="28"/>
        </w:rPr>
        <w:lastRenderedPageBreak/>
        <w:t>和掌握本赛项竞赛的规程、技术规范和赛场要求，指导选手做好赛前的一切技术准备和竞赛准备。</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（三）参赛选手须知</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 竞赛选手严格遵守赛场规章、操作规程和工艺准则，保证人</w:t>
      </w:r>
      <w:r w:rsidRPr="007E48F0">
        <w:rPr>
          <w:rFonts w:ascii="宋体" w:eastAsia="宋体" w:hAnsi="宋体" w:hint="eastAsia"/>
          <w:sz w:val="28"/>
          <w:szCs w:val="28"/>
        </w:rPr>
        <w:t>身及设备安全，接受裁判员的监督和警示，文明竞赛。</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2. 参赛选手在检录时需将身份证、学生证、参赛证等身份证件</w:t>
      </w:r>
      <w:r w:rsidRPr="007E48F0">
        <w:rPr>
          <w:rFonts w:ascii="宋体" w:eastAsia="宋体" w:hAnsi="宋体" w:hint="eastAsia"/>
          <w:sz w:val="28"/>
          <w:szCs w:val="28"/>
        </w:rPr>
        <w:t>交由检录人员统一保管，不得带入场内。</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3. 参赛选手进入赛场，不允许携带任何书籍和其他纸质资料（相</w:t>
      </w:r>
      <w:r w:rsidRPr="007E48F0">
        <w:rPr>
          <w:rFonts w:ascii="宋体" w:eastAsia="宋体" w:hAnsi="宋体" w:hint="eastAsia"/>
          <w:sz w:val="28"/>
          <w:szCs w:val="28"/>
        </w:rPr>
        <w:t>关技术资料的电子文档由赛项执委会提供），不允许携带任何通信工具和存储设备。竞赛统一提供计算机以及应用软件。</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4. 各参赛队应在竞赛开始前一天规定的时间段进入赛场熟悉环</w:t>
      </w:r>
      <w:r w:rsidRPr="007E48F0">
        <w:rPr>
          <w:rFonts w:ascii="宋体" w:eastAsia="宋体" w:hAnsi="宋体" w:hint="eastAsia"/>
          <w:sz w:val="28"/>
          <w:szCs w:val="28"/>
        </w:rPr>
        <w:t>境，但不得触碰任何比赛设备及材料。</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5. 竞赛时，在收到开赛信号前不得启动操作，各参赛队自行决</w:t>
      </w:r>
      <w:r w:rsidRPr="007E48F0">
        <w:rPr>
          <w:rFonts w:ascii="宋体" w:eastAsia="宋体" w:hAnsi="宋体" w:hint="eastAsia"/>
          <w:sz w:val="28"/>
          <w:szCs w:val="28"/>
        </w:rPr>
        <w:t>定分工、工作程序和时间安排，在指定赛位上完成竞赛项目，严禁作弊行为。</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6. 竞赛过程中，因严重操作失误或安全事故不能进行比赛的（例</w:t>
      </w:r>
      <w:r w:rsidRPr="007E48F0">
        <w:rPr>
          <w:rFonts w:ascii="宋体" w:eastAsia="宋体" w:hAnsi="宋体" w:hint="eastAsia"/>
          <w:sz w:val="28"/>
          <w:szCs w:val="28"/>
        </w:rPr>
        <w:t>如因综合布线发生短路导致赛场断电的、造成设备不能正常工作的），现场裁判员有权中止该队比赛。</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7. 凡在竞赛期间提前离开的选手，当天不得返回赛场。</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8. 为培养技能型人才的工作风格，在参赛期间，选手应当注意</w:t>
      </w:r>
      <w:r w:rsidRPr="007E48F0">
        <w:rPr>
          <w:rFonts w:ascii="宋体" w:eastAsia="宋体" w:hAnsi="宋体" w:hint="eastAsia"/>
          <w:sz w:val="28"/>
          <w:szCs w:val="28"/>
        </w:rPr>
        <w:t>保持工作环境及设备摆放符合企业生产“</w:t>
      </w:r>
      <w:r w:rsidRPr="007E48F0">
        <w:rPr>
          <w:rFonts w:ascii="宋体" w:eastAsia="宋体" w:hAnsi="宋体"/>
          <w:sz w:val="28"/>
          <w:szCs w:val="28"/>
        </w:rPr>
        <w:t>6S”（即整理、整顿、清扫、</w:t>
      </w:r>
      <w:r w:rsidRPr="007E48F0">
        <w:rPr>
          <w:rFonts w:ascii="宋体" w:eastAsia="宋体" w:hAnsi="宋体" w:hint="eastAsia"/>
          <w:sz w:val="28"/>
          <w:szCs w:val="28"/>
        </w:rPr>
        <w:t>清洁、素养和安全）的原则，如果过于脏乱，裁判员有权酌情扣分。</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9. 在竞赛中如遇非人为因素造成的设备故障，经裁判确认</w:t>
      </w:r>
      <w:r w:rsidR="00A354C9">
        <w:rPr>
          <w:rFonts w:ascii="宋体" w:eastAsia="宋体" w:hAnsi="宋体" w:hint="eastAsia"/>
          <w:sz w:val="28"/>
          <w:szCs w:val="28"/>
        </w:rPr>
        <w:t>，</w:t>
      </w:r>
      <w:r w:rsidRPr="007E48F0">
        <w:rPr>
          <w:rFonts w:ascii="宋体" w:eastAsia="宋体" w:hAnsi="宋体" w:hint="eastAsia"/>
          <w:sz w:val="28"/>
          <w:szCs w:val="28"/>
        </w:rPr>
        <w:t>可向裁判长</w:t>
      </w:r>
      <w:r w:rsidRPr="007E48F0">
        <w:rPr>
          <w:rFonts w:ascii="宋体" w:eastAsia="宋体" w:hAnsi="宋体" w:hint="eastAsia"/>
          <w:sz w:val="28"/>
          <w:szCs w:val="28"/>
        </w:rPr>
        <w:lastRenderedPageBreak/>
        <w:t>申请补足排除故障的时间。</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10. 参赛队欲提前结束比赛，应向现场裁判员举手示意，记录比</w:t>
      </w:r>
      <w:r w:rsidRPr="007E48F0">
        <w:rPr>
          <w:rFonts w:ascii="宋体" w:eastAsia="宋体" w:hAnsi="宋体" w:hint="eastAsia"/>
          <w:sz w:val="28"/>
          <w:szCs w:val="28"/>
        </w:rPr>
        <w:t>赛终止时间。比赛终止后，不得再进行任何与比赛有关的操作。</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11. 各竞赛队按照大赛要求和赛题要求提交竞赛成果，禁止在竞</w:t>
      </w:r>
      <w:r w:rsidRPr="007E48F0">
        <w:rPr>
          <w:rFonts w:ascii="宋体" w:eastAsia="宋体" w:hAnsi="宋体" w:hint="eastAsia"/>
          <w:sz w:val="28"/>
          <w:szCs w:val="28"/>
        </w:rPr>
        <w:t>赛成果上做任何与竞赛无关的记号。</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竞赛操作结束后，参赛队要确认成功提交竞赛要求的文件，裁判员在比赛结果的规定位置做标记，并与参赛队一起签字确认。</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（四）工作人员须知</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1. 熟悉竞赛规则，服从管理，严格按照工作程序和有关规定办</w:t>
      </w:r>
      <w:r w:rsidRPr="007E48F0">
        <w:rPr>
          <w:rFonts w:ascii="宋体" w:eastAsia="宋体" w:hAnsi="宋体" w:hint="eastAsia"/>
          <w:sz w:val="28"/>
          <w:szCs w:val="28"/>
        </w:rPr>
        <w:t>事。</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2. 树立服务观念，本着一切为参赛选手着想的原则，以高度负</w:t>
      </w:r>
      <w:r w:rsidRPr="007E48F0">
        <w:rPr>
          <w:rFonts w:ascii="宋体" w:eastAsia="宋体" w:hAnsi="宋体" w:hint="eastAsia"/>
          <w:sz w:val="28"/>
          <w:szCs w:val="28"/>
        </w:rPr>
        <w:t>责的精神、严肃认真的态度和严谨细致的作风，积极完成大赛工作任务。</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3. 按规定佩戴胸卡，文明礼貌，保持良好形象。</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4. 坚守工作岗位，不迟到，不早退，不无故离岗，特殊情况向</w:t>
      </w:r>
      <w:r w:rsidRPr="007E48F0">
        <w:rPr>
          <w:rFonts w:ascii="宋体" w:eastAsia="宋体" w:hAnsi="宋体" w:hint="eastAsia"/>
          <w:sz w:val="28"/>
          <w:szCs w:val="28"/>
        </w:rPr>
        <w:t>组长请假。</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5. 遇安全突发事件，按照工作预案及时组织疏散，确保人员安</w:t>
      </w:r>
      <w:r w:rsidRPr="007E48F0">
        <w:rPr>
          <w:rFonts w:ascii="宋体" w:eastAsia="宋体" w:hAnsi="宋体" w:hint="eastAsia"/>
          <w:sz w:val="28"/>
          <w:szCs w:val="28"/>
        </w:rPr>
        <w:t>全。</w:t>
      </w:r>
    </w:p>
    <w:p w:rsidR="007E48F0" w:rsidRPr="007E48F0" w:rsidRDefault="007E48F0" w:rsidP="007E48F0">
      <w:pPr>
        <w:rPr>
          <w:rFonts w:ascii="宋体" w:eastAsia="宋体" w:hAnsi="宋体"/>
          <w:sz w:val="28"/>
          <w:szCs w:val="28"/>
        </w:rPr>
      </w:pPr>
      <w:r w:rsidRPr="007E48F0">
        <w:rPr>
          <w:rFonts w:ascii="宋体" w:eastAsia="宋体" w:hAnsi="宋体"/>
          <w:sz w:val="28"/>
          <w:szCs w:val="28"/>
        </w:rPr>
        <w:t>6. 未经同意不得擅自发布关于比赛的言论，不得私自接受采访。</w:t>
      </w:r>
    </w:p>
    <w:p w:rsidR="007E48F0" w:rsidRPr="007E48F0" w:rsidRDefault="007E48F0" w:rsidP="007E48F0">
      <w:pPr>
        <w:rPr>
          <w:rFonts w:ascii="宋体" w:eastAsia="宋体" w:hAnsi="宋体"/>
          <w:sz w:val="28"/>
          <w:szCs w:val="28"/>
        </w:rPr>
      </w:pPr>
      <w:r w:rsidRPr="007E48F0">
        <w:rPr>
          <w:rFonts w:ascii="宋体" w:eastAsia="宋体" w:hAnsi="宋体" w:hint="eastAsia"/>
          <w:sz w:val="28"/>
          <w:szCs w:val="28"/>
        </w:rPr>
        <w:t>十二、申诉与仲裁</w:t>
      </w:r>
    </w:p>
    <w:p w:rsidR="007E48F0" w:rsidRPr="007E48F0" w:rsidRDefault="007E48F0" w:rsidP="00F70781">
      <w:pPr>
        <w:ind w:firstLineChars="200" w:firstLine="560"/>
        <w:rPr>
          <w:rFonts w:ascii="宋体" w:eastAsia="宋体" w:hAnsi="宋体"/>
          <w:sz w:val="28"/>
          <w:szCs w:val="28"/>
        </w:rPr>
      </w:pPr>
      <w:bookmarkStart w:id="0" w:name="_GoBack"/>
      <w:bookmarkEnd w:id="0"/>
      <w:r w:rsidRPr="007E48F0">
        <w:rPr>
          <w:rFonts w:ascii="宋体" w:eastAsia="宋体" w:hAnsi="宋体" w:hint="eastAsia"/>
          <w:sz w:val="28"/>
          <w:szCs w:val="28"/>
        </w:rPr>
        <w:t>本赛项在比赛过程中若出现有失公正或有关人员违规等现象，参赛队领队可在比赛结束后</w:t>
      </w:r>
      <w:r w:rsidRPr="007E48F0">
        <w:rPr>
          <w:rFonts w:ascii="宋体" w:eastAsia="宋体" w:hAnsi="宋体"/>
          <w:sz w:val="28"/>
          <w:szCs w:val="28"/>
        </w:rPr>
        <w:t xml:space="preserve"> 2 小时之内向仲裁组提出书面申诉。</w:t>
      </w:r>
      <w:r w:rsidRPr="007E48F0">
        <w:rPr>
          <w:rFonts w:ascii="宋体" w:eastAsia="宋体" w:hAnsi="宋体" w:hint="eastAsia"/>
          <w:sz w:val="28"/>
          <w:szCs w:val="28"/>
        </w:rPr>
        <w:t>书面申诉应对申诉事件的现象、发生时间、涉及人员、申诉依据等进行充分、实事求是的叙述，并由领队亲笔签名。非书面申诉不予受理。赛项仲裁工作组在接到申诉报告后的</w:t>
      </w:r>
      <w:r w:rsidRPr="007E48F0">
        <w:rPr>
          <w:rFonts w:ascii="宋体" w:eastAsia="宋体" w:hAnsi="宋体"/>
          <w:sz w:val="28"/>
          <w:szCs w:val="28"/>
        </w:rPr>
        <w:t xml:space="preserve"> 2 小时内组织复议，并及时</w:t>
      </w:r>
      <w:r w:rsidRPr="007E48F0">
        <w:rPr>
          <w:rFonts w:ascii="宋体" w:eastAsia="宋体" w:hAnsi="宋体" w:hint="eastAsia"/>
          <w:sz w:val="28"/>
          <w:szCs w:val="28"/>
        </w:rPr>
        <w:t>将复议结果以书面形式告知申诉方。</w:t>
      </w:r>
    </w:p>
    <w:sectPr w:rsidR="007E48F0" w:rsidRPr="007E48F0" w:rsidSect="00F70781">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71"/>
    <w:rsid w:val="00332E71"/>
    <w:rsid w:val="007E48F0"/>
    <w:rsid w:val="00A354C9"/>
    <w:rsid w:val="00A36FB9"/>
    <w:rsid w:val="00C73FA5"/>
    <w:rsid w:val="00F7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779B"/>
  <w15:chartTrackingRefBased/>
  <w15:docId w15:val="{4F213B40-C7D5-4E50-AA9C-B3B7D810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332E7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2024-06-17T07:54:00Z</dcterms:created>
  <dcterms:modified xsi:type="dcterms:W3CDTF">2024-06-17T08:54:00Z</dcterms:modified>
</cp:coreProperties>
</file>