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B8453">
      <w:pPr>
        <w:pStyle w:val="14"/>
      </w:pPr>
      <w:r>
        <w:t>晨光连锁超市——门店运营数据分析与员工管理</w:t>
      </w:r>
    </w:p>
    <w:p w14:paraId="675DB09B">
      <w:pPr>
        <w:pStyle w:val="2"/>
      </w:pPr>
      <w:r>
        <w:t>任务背景</w:t>
      </w:r>
    </w:p>
    <w:p w14:paraId="05BE1322">
      <w:pPr>
        <w:pStyle w:val="11"/>
      </w:pPr>
      <w:r>
        <w:t>你是晨光连锁超市总部的运营助理，总部位于</w:t>
      </w:r>
      <w:r>
        <w:rPr>
          <w:rFonts w:hint="eastAsia"/>
          <w:lang w:val="en-US" w:eastAsia="zh-CN"/>
        </w:rPr>
        <w:t>济南</w:t>
      </w:r>
      <w:bookmarkStart w:id="0" w:name="_GoBack"/>
      <w:bookmarkEnd w:id="0"/>
      <w:r>
        <w:t>市。超市目前在全市共运营8家门店，各门店合计在职员工54人（员工基本信息及各门店近三个月销售数据见附表）。季度末到来，总部需要对各门店运营数据进行全面分析，同时完成员工绩效核算、运营分析报告撰写及员工绩效结果告知等工作。</w:t>
      </w:r>
    </w:p>
    <w:p w14:paraId="31772ED8">
      <w:pPr>
        <w:pStyle w:val="2"/>
      </w:pPr>
      <w:r>
        <w:t>任务要求</w:t>
      </w:r>
    </w:p>
    <w:p w14:paraId="586FE653">
      <w:pPr>
        <w:pStyle w:val="3"/>
      </w:pPr>
      <w:r>
        <w:t>任务一：门店销售数据处理与分析</w:t>
      </w:r>
    </w:p>
    <w:p w14:paraId="6CAD8E31">
      <w:pPr>
        <w:pStyle w:val="11"/>
      </w:pPr>
      <w:r>
        <w:t>使用WPS表格，对各门店近三个月销售数据进行处理与分析，具体要求如下：</w:t>
      </w:r>
    </w:p>
    <w:p w14:paraId="796CCB51">
      <w:pPr>
        <w:pStyle w:val="11"/>
        <w:numPr>
          <w:ilvl w:val="0"/>
          <w:numId w:val="1"/>
        </w:numPr>
        <w:ind w:left="0" w:leftChars="0" w:firstLine="480" w:firstLineChars="0"/>
        <w:rPr>
          <w:rFonts w:hint="eastAsia"/>
        </w:rPr>
      </w:pPr>
      <w:r>
        <w:t>建立门店季度销售总额季度环比增长率达标情况目标完成率排名</w:t>
      </w:r>
      <w:r>
        <w:rPr>
          <w:rFonts w:hint="eastAsia"/>
          <w:lang w:eastAsia="zh-CN"/>
        </w:rPr>
        <w:t>；</w:t>
      </w:r>
    </w:p>
    <w:p w14:paraId="522270E9">
      <w:pPr>
        <w:pStyle w:val="11"/>
        <w:rPr>
          <w:rFonts w:hint="default"/>
        </w:rPr>
      </w:pPr>
      <w:r>
        <w:t>录入54位员工基本工资及绩效系数，设置条件格式：</w:t>
      </w:r>
    </w:p>
    <w:p w14:paraId="459CF75B">
      <w:pPr>
        <w:pStyle w:val="11"/>
      </w:pPr>
      <w:r>
        <w:t>达标情况为"未达标"的门店所在行，整行填充浅红色；</w:t>
      </w:r>
    </w:p>
    <w:p w14:paraId="69C2C779">
      <w:pPr>
        <w:pStyle w:val="11"/>
      </w:pPr>
      <w:r>
        <w:t>绩效奖金为0的员工行，字体颜色设为灰色；</w:t>
      </w:r>
    </w:p>
    <w:p w14:paraId="5CBFCB22">
      <w:pPr>
        <w:pStyle w:val="11"/>
        <w:numPr>
          <w:ilvl w:val="0"/>
          <w:numId w:val="1"/>
        </w:numPr>
        <w:ind w:left="0" w:leftChars="0" w:firstLine="480" w:firstLineChars="0"/>
        <w:rPr>
          <w:rFonts w:hint="default"/>
        </w:rPr>
      </w:pPr>
      <w:r>
        <w:t>制作以下两张图表：</w:t>
      </w:r>
    </w:p>
    <w:p w14:paraId="466D5EC2">
      <w:pPr>
        <w:pStyle w:val="11"/>
      </w:pPr>
      <w:r>
        <w:t>以门店名称和季度销售总额为数据源，制作柱状图，标题为"各门店季度销售总额对比"，添加目标线（参考线）；</w:t>
      </w:r>
    </w:p>
    <w:p w14:paraId="4E3D5D10">
      <w:pPr>
        <w:pStyle w:val="11"/>
      </w:pPr>
      <w:r>
        <w:t>以品类名称和全市销售总额为数据源，制作饼图，标题为"各品类销售额占比分布"；</w:t>
      </w:r>
    </w:p>
    <w:p w14:paraId="76229184">
      <w:pPr>
        <w:pStyle w:val="11"/>
        <w:numPr>
          <w:ilvl w:val="0"/>
          <w:numId w:val="1"/>
        </w:numPr>
        <w:ind w:left="0" w:leftChars="0" w:firstLine="480" w:firstLineChars="0"/>
        <w:rPr>
          <w:b w:val="0"/>
          <w:bdr w:val="none" w:sz="0" w:space="0"/>
        </w:rPr>
      </w:pPr>
      <w:r>
        <w:t>以员工绩效核算表为数据源创建数据透视表：</w:t>
      </w:r>
    </w:p>
    <w:p w14:paraId="3EFD583A">
      <w:pPr>
        <w:pStyle w:val="11"/>
      </w:pPr>
      <w:r>
        <w:t>行标签：所在门店</w:t>
      </w:r>
    </w:p>
    <w:p w14:paraId="55402A79">
      <w:pPr>
        <w:pStyle w:val="11"/>
      </w:pPr>
      <w:r>
        <w:t>列标签：职务</w:t>
      </w:r>
    </w:p>
    <w:p w14:paraId="2CCA2DC6">
      <w:pPr>
        <w:pStyle w:val="11"/>
      </w:pPr>
      <w:r>
        <w:t>值：实发工资、绩效奖金</w:t>
      </w:r>
    </w:p>
    <w:p w14:paraId="35273001">
      <w:pPr>
        <w:pStyle w:val="11"/>
        <w:rPr>
          <w:rFonts w:hint="eastAsia"/>
        </w:rPr>
      </w:pPr>
      <w:r>
        <w:t>工作簿以 .xlsx 格式保存，文件名为选手本人参赛证号。</w:t>
      </w:r>
    </w:p>
    <w:p w14:paraId="6E52F9DB">
      <w:pPr>
        <w:pStyle w:val="3"/>
      </w:pPr>
      <w:r>
        <w:t>任务二：员工信息项目管理看板</w:t>
      </w:r>
    </w:p>
    <w:p w14:paraId="4FD724B2">
      <w:pPr>
        <w:pStyle w:val="11"/>
        <w:numPr>
          <w:ilvl w:val="0"/>
          <w:numId w:val="2"/>
        </w:numPr>
      </w:pPr>
      <w:r>
        <w:t>使用 WPS多维表格，搭建门店员工信息管理系统员工编号</w:t>
      </w:r>
    </w:p>
    <w:p w14:paraId="177DD7B9">
      <w:pPr>
        <w:pStyle w:val="11"/>
        <w:numPr>
          <w:ilvl w:val="0"/>
          <w:numId w:val="2"/>
        </w:numPr>
        <w:ind w:left="0" w:leftChars="0" w:firstLine="480" w:firstLineChars="200"/>
      </w:pPr>
      <w:r>
        <w:t>姓名、性别、年龄、所在门店、职务、入职年限、基本工资(元)、绩效系数、特长技能、本季度绩效等级</w:t>
      </w:r>
    </w:p>
    <w:p w14:paraId="25B09717">
      <w:pPr>
        <w:pStyle w:val="11"/>
        <w:numPr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t>使用多种视图呈现全员总览、门店人员看板、优秀员工名单、老员工筛选</w:t>
      </w:r>
    </w:p>
    <w:p w14:paraId="0982D7F1">
      <w:pPr>
        <w:pStyle w:val="11"/>
        <w:numPr>
          <w:numId w:val="0"/>
        </w:numPr>
        <w:ind w:left="480" w:leftChars="0"/>
        <w:rPr>
          <w:b w:val="0"/>
          <w:bdr w:val="none" w:sz="0" w:space="0"/>
        </w:rPr>
      </w:pPr>
      <w:r>
        <w:rPr>
          <w:rFonts w:hint="eastAsia"/>
          <w:lang w:val="en-US" w:eastAsia="zh-CN"/>
        </w:rPr>
        <w:t>4.</w:t>
      </w:r>
      <w:r>
        <w:t>新建关联表"门店信息表"，包含字段：门店编号、门店名称、所在区域、开业年份、门店面积(㎡)、门店负责人；</w:t>
      </w:r>
    </w:p>
    <w:p w14:paraId="65A72900">
      <w:pPr>
        <w:pStyle w:val="11"/>
        <w:numPr>
          <w:numId w:val="0"/>
        </w:numPr>
        <w:ind w:left="480" w:leftChars="0"/>
        <w:rPr>
          <w:b w:val="0"/>
          <w:bdr w:val="none" w:sz="0" w:space="0"/>
        </w:rPr>
      </w:pPr>
      <w:r>
        <w:rPr>
          <w:rFonts w:hint="eastAsia"/>
          <w:lang w:val="en-US" w:eastAsia="zh-CN"/>
        </w:rPr>
        <w:t>5.</w:t>
      </w:r>
      <w:r>
        <w:t>在员工信息主表中，通过关联字段连接门店信息表，使每位员工记录可查看所在门店的面积与开业年份；</w:t>
      </w:r>
    </w:p>
    <w:p w14:paraId="4751AA98">
      <w:pPr>
        <w:pStyle w:val="11"/>
        <w:numPr>
          <w:numId w:val="0"/>
        </w:numPr>
        <w:ind w:left="48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t>设置自动化触发器：当"本季度绩效等级"字段被修改为"优秀"时，自动在备注字段追加文字"季度优秀员工"。</w:t>
      </w:r>
    </w:p>
    <w:p w14:paraId="717E4EAD">
      <w:pPr>
        <w:pStyle w:val="3"/>
      </w:pPr>
      <w:r>
        <w:t>任务三：季度运营分析报告</w:t>
      </w:r>
    </w:p>
    <w:p w14:paraId="3B31D324">
      <w:pPr>
        <w:pStyle w:val="11"/>
      </w:pPr>
      <w:r>
        <w:t>借助WPS AI功能，撰写一份《晨光连锁超市第一季度运营分析报告》，</w:t>
      </w:r>
    </w:p>
    <w:p w14:paraId="5CD4C353">
      <w:pPr>
        <w:pStyle w:val="11"/>
        <w:rPr>
          <w:rFonts w:hint="eastAsia"/>
          <w:lang w:val="en-US" w:eastAsia="zh-CN"/>
        </w:rPr>
      </w:pPr>
      <w:r>
        <w:t>格式符合文档要求。</w:t>
      </w:r>
    </w:p>
    <w:p w14:paraId="47D38A2C">
      <w:pPr>
        <w:pStyle w:val="3"/>
      </w:pPr>
      <w:r>
        <w:t>任务四：季度运营总结汇报演示文稿</w:t>
      </w:r>
    </w:p>
    <w:p w14:paraId="00374C84">
      <w:pPr>
        <w:pStyle w:val="11"/>
      </w:pPr>
      <w:r>
        <w:t>借助WPS AI功能，设计一份面向总部管理层的季度运营总结汇报演示文稿，具体要求如下：</w:t>
      </w:r>
    </w:p>
    <w:p w14:paraId="657CC469">
      <w:pPr>
        <w:pStyle w:val="11"/>
        <w:numPr>
          <w:numId w:val="0"/>
        </w:numPr>
        <w:ind w:left="480" w:leftChars="0"/>
        <w:rPr>
          <w:b w:val="0"/>
          <w:bdr w:val="none" w:sz="0" w:space="0"/>
        </w:rPr>
      </w:pPr>
      <w:r>
        <w:t>演示文稿内容须与任务三报告数据和结论严格一致；</w:t>
      </w:r>
    </w:p>
    <w:p w14:paraId="798D945B">
      <w:pPr>
        <w:pStyle w:val="11"/>
      </w:pPr>
      <w:r>
        <w:t>设置适合的动画和切换效果。</w:t>
      </w:r>
    </w:p>
    <w:p w14:paraId="4EF9D099">
      <w:pPr>
        <w:pStyle w:val="11"/>
        <w:rPr>
          <w:rFonts w:hint="default"/>
          <w:lang w:val="en-US" w:eastAsia="zh-CN"/>
        </w:rPr>
      </w:pPr>
      <w:r>
        <w:t>每张幻灯片备注须包含详细讲解文字及数据说明；</w:t>
      </w:r>
    </w:p>
    <w:p w14:paraId="6B5537FD">
      <w:pPr>
        <w:pStyle w:val="11"/>
        <w:rPr>
          <w:rFonts w:hint="default"/>
          <w:lang w:val="en-US" w:eastAsia="zh-CN"/>
        </w:rPr>
      </w:pPr>
      <w:r>
        <w:t>以 .pptx 格式保存，文件名为选手本人参赛证号。</w:t>
      </w:r>
    </w:p>
    <w:p w14:paraId="7486D2F1">
      <w:pPr>
        <w:pStyle w:val="3"/>
        <w:bidi w:val="0"/>
      </w:pPr>
      <w:r>
        <w:t>任务五：员工绩效结果告知函</w:t>
      </w:r>
    </w:p>
    <w:p w14:paraId="7B684633">
      <w:pPr>
        <w:pStyle w:val="11"/>
      </w:pPr>
      <w:r>
        <w:t>借助WPS AI与WPS文字邮件合并功能，为54位员工制作个性化绩效结果告知函</w:t>
      </w:r>
    </w:p>
    <w:p w14:paraId="49887BDD">
      <w:pPr>
        <w:pStyle w:val="11"/>
        <w:rPr>
          <w:rFonts w:hint="default"/>
          <w:lang w:val="en-US" w:eastAsia="zh-CN"/>
        </w:rPr>
      </w:pPr>
      <w:r>
        <w:t>告知函须包含：工资明细简表（基本工资、绩效奖金、个税、税后实发四行）、公司公章占位图、发函日期；</w:t>
      </w:r>
    </w:p>
    <w:p w14:paraId="3D9CA16C">
      <w:pPr>
        <w:pStyle w:val="11"/>
        <w:numPr>
          <w:ilvl w:val="0"/>
          <w:numId w:val="3"/>
        </w:numPr>
        <w:ind w:left="0" w:leftChars="0" w:firstLine="480" w:firstLineChars="0"/>
        <w:rPr>
          <w:b w:val="0"/>
          <w:bdr w:val="none" w:sz="0" w:space="0"/>
        </w:rPr>
      </w:pPr>
      <w:r>
        <w:t>内容不超过一页，排版美观专业；</w:t>
      </w:r>
    </w:p>
    <w:p w14:paraId="2EDCBA64">
      <w:pPr>
        <w:rPr>
          <w:rFonts w:hint="default"/>
          <w:lang w:val="en-US" w:eastAsia="zh-CN"/>
        </w:rPr>
      </w:pPr>
    </w:p>
    <w:p w14:paraId="2BD392C6">
      <w:pPr>
        <w:pStyle w:val="11"/>
      </w:pPr>
      <w:r>
        <w:t>将54位员工告知函合并为一个文档，以 .docx 格式保存，文件名为选手本人参赛证号_绩效告知函。</w:t>
      </w:r>
    </w:p>
    <w:p w14:paraId="370911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5100614A">
      <w:pPr>
        <w:rPr>
          <w:rFonts w:hint="default"/>
          <w:lang w:val="en-US" w:eastAsia="zh-CN"/>
        </w:rPr>
      </w:pPr>
    </w:p>
    <w:p w14:paraId="48369DB3">
      <w:pPr>
        <w:pStyle w:val="14"/>
      </w:pPr>
      <w:r>
        <w:t>附件一：各门店季度销售数据</w:t>
      </w:r>
    </w:p>
    <w:tbl>
      <w:tblPr>
        <w:tblW w:w="0" w:type="auto"/>
        <w:tblInd w:w="9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970"/>
        <w:gridCol w:w="1617"/>
        <w:gridCol w:w="1617"/>
        <w:gridCol w:w="1617"/>
        <w:gridCol w:w="1639"/>
      </w:tblGrid>
      <w:tr w14:paraId="20CADE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E421AB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门店名称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090AC06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所在区域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9CF0B2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1月销售额(万元)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F03F92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2月销售额(万元)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733DA9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3月销售额(万元)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86AC6E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季度目标额(万元)</w:t>
            </w:r>
          </w:p>
        </w:tc>
      </w:tr>
      <w:tr w14:paraId="378ED2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794F20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泉城路店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66401B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历下区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3D9A27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128.5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6A695BB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143.2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0B11F9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156.8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5A753F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400</w:t>
            </w:r>
          </w:p>
        </w:tc>
      </w:tr>
      <w:tr w14:paraId="41F5A0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215387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洪楼店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78EAE0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历城区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CCEDDC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98.6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D787D6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112.4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DCB30B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125.3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337722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</w:tc>
      </w:tr>
      <w:tr w14:paraId="443F08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DF230C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燕山店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93625D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槐荫区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B54DEA6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87.3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E55B9E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95.6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C2E638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103.2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4F3D90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280</w:t>
            </w:r>
          </w:p>
        </w:tc>
      </w:tr>
      <w:tr w14:paraId="464F1F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B1FC16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大明湖店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3F2CB1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天桥区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092F4EF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0D8501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87BACA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928FBA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</w:t>
            </w:r>
          </w:p>
        </w:tc>
      </w:tr>
      <w:tr w14:paraId="2C0D8F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4C7E64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高新店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43D988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高新区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5936D81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76.4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351140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88.9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4050F3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94.5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48D04B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</w:t>
            </w:r>
          </w:p>
        </w:tc>
      </w:tr>
      <w:tr w14:paraId="3CF10A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C29404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长清店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32A011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长清区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0E594B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115.2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7EA4FFE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128.6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49505F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141.9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0D1EF5B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370</w:t>
            </w:r>
          </w:p>
        </w:tc>
      </w:tr>
      <w:tr w14:paraId="043C6B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02FBBCC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章丘店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ADBD8D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章丘区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CA9B79B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65.8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16D2A4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72.3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D202ED1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81.2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344E7A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210</w:t>
            </w:r>
          </w:p>
        </w:tc>
      </w:tr>
      <w:tr w14:paraId="2D7834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E1F57F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历城店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42D764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历城区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E22BA6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888FB1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8199F3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71.8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8DD0C9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180</w:t>
            </w:r>
          </w:p>
        </w:tc>
      </w:tr>
    </w:tbl>
    <w:p w14:paraId="4687D76A">
      <w:pPr>
        <w:rPr>
          <w:rFonts w:hint="default"/>
          <w:lang w:val="en-US" w:eastAsia="zh-CN"/>
        </w:rPr>
      </w:pPr>
    </w:p>
    <w:p w14:paraId="3BA7583B">
      <w:pPr>
        <w:rPr>
          <w:rFonts w:hint="default"/>
          <w:lang w:val="en-US" w:eastAsia="zh-CN"/>
        </w:rPr>
      </w:pPr>
    </w:p>
    <w:p w14:paraId="66403B35">
      <w:pPr>
        <w:rPr>
          <w:rFonts w:hint="default"/>
          <w:lang w:val="en-US" w:eastAsia="zh-CN"/>
        </w:rPr>
      </w:pPr>
    </w:p>
    <w:p w14:paraId="664930F2">
      <w:pPr>
        <w:rPr>
          <w:rFonts w:hint="default"/>
          <w:lang w:val="en-US" w:eastAsia="zh-CN"/>
        </w:rPr>
      </w:pPr>
    </w:p>
    <w:p w14:paraId="125F89B1">
      <w:pPr>
        <w:rPr>
          <w:rFonts w:hint="default"/>
          <w:lang w:val="en-US" w:eastAsia="zh-CN"/>
        </w:rPr>
      </w:pPr>
    </w:p>
    <w:p w14:paraId="5C01917F">
      <w:pPr>
        <w:rPr>
          <w:rFonts w:hint="default"/>
          <w:lang w:val="en-US" w:eastAsia="zh-CN"/>
        </w:rPr>
      </w:pPr>
    </w:p>
    <w:p w14:paraId="10856053">
      <w:pPr>
        <w:rPr>
          <w:rFonts w:hint="default"/>
          <w:lang w:val="en-US" w:eastAsia="zh-CN"/>
        </w:rPr>
      </w:pPr>
    </w:p>
    <w:p w14:paraId="3228E0A3">
      <w:pPr>
        <w:rPr>
          <w:rFonts w:hint="default"/>
          <w:lang w:val="en-US" w:eastAsia="zh-CN"/>
        </w:rPr>
      </w:pPr>
    </w:p>
    <w:p w14:paraId="7362A0A0">
      <w:pPr>
        <w:rPr>
          <w:rFonts w:hint="default"/>
          <w:lang w:val="en-US" w:eastAsia="zh-CN"/>
        </w:rPr>
      </w:pPr>
    </w:p>
    <w:p w14:paraId="6C514F5D">
      <w:pPr>
        <w:rPr>
          <w:rFonts w:hint="default"/>
          <w:lang w:val="en-US" w:eastAsia="zh-CN"/>
        </w:rPr>
      </w:pPr>
    </w:p>
    <w:p w14:paraId="14DC4EA4">
      <w:pPr>
        <w:rPr>
          <w:rFonts w:hint="default"/>
          <w:lang w:val="en-US" w:eastAsia="zh-CN"/>
        </w:rPr>
      </w:pPr>
    </w:p>
    <w:p w14:paraId="5BD2C533">
      <w:pPr>
        <w:rPr>
          <w:rFonts w:hint="default"/>
          <w:lang w:val="en-US" w:eastAsia="zh-CN"/>
        </w:rPr>
      </w:pPr>
    </w:p>
    <w:p w14:paraId="7B7E2AF1">
      <w:pPr>
        <w:rPr>
          <w:rFonts w:hint="default"/>
          <w:lang w:val="en-US" w:eastAsia="zh-CN"/>
        </w:rPr>
      </w:pPr>
    </w:p>
    <w:p w14:paraId="32E98118">
      <w:pPr>
        <w:rPr>
          <w:rFonts w:hint="default"/>
          <w:lang w:val="en-US" w:eastAsia="zh-CN"/>
        </w:rPr>
      </w:pPr>
    </w:p>
    <w:p w14:paraId="7477D09E">
      <w:pPr>
        <w:rPr>
          <w:rFonts w:hint="default"/>
          <w:lang w:val="en-US" w:eastAsia="zh-CN"/>
        </w:rPr>
      </w:pPr>
    </w:p>
    <w:p w14:paraId="751DE2AB">
      <w:pPr>
        <w:rPr>
          <w:rFonts w:hint="default"/>
          <w:lang w:val="en-US" w:eastAsia="zh-CN"/>
        </w:rPr>
      </w:pPr>
    </w:p>
    <w:p w14:paraId="33E9B02E">
      <w:pPr>
        <w:rPr>
          <w:rFonts w:hint="default"/>
          <w:lang w:val="en-US" w:eastAsia="zh-CN"/>
        </w:rPr>
      </w:pPr>
    </w:p>
    <w:p w14:paraId="183338A0">
      <w:pPr>
        <w:rPr>
          <w:rFonts w:hint="default"/>
          <w:lang w:val="en-US" w:eastAsia="zh-CN"/>
        </w:rPr>
      </w:pPr>
    </w:p>
    <w:p w14:paraId="27113FA7">
      <w:pPr>
        <w:rPr>
          <w:rFonts w:hint="default"/>
          <w:lang w:val="en-US" w:eastAsia="zh-CN"/>
        </w:rPr>
      </w:pPr>
    </w:p>
    <w:p w14:paraId="4D60C849">
      <w:pPr>
        <w:rPr>
          <w:rFonts w:hint="default"/>
          <w:lang w:val="en-US" w:eastAsia="zh-CN"/>
        </w:rPr>
      </w:pPr>
    </w:p>
    <w:p w14:paraId="16CAFC25">
      <w:pPr>
        <w:rPr>
          <w:rFonts w:hint="default"/>
          <w:lang w:val="en-US" w:eastAsia="zh-CN"/>
        </w:rPr>
      </w:pPr>
    </w:p>
    <w:p w14:paraId="59BB4F45">
      <w:pPr>
        <w:rPr>
          <w:rFonts w:hint="default"/>
          <w:lang w:val="en-US" w:eastAsia="zh-CN"/>
        </w:rPr>
      </w:pPr>
    </w:p>
    <w:p w14:paraId="506E3453">
      <w:pPr>
        <w:rPr>
          <w:rFonts w:hint="default"/>
          <w:lang w:val="en-US" w:eastAsia="zh-CN"/>
        </w:rPr>
      </w:pPr>
    </w:p>
    <w:p w14:paraId="5C1BA5E2">
      <w:pPr>
        <w:rPr>
          <w:rFonts w:hint="default"/>
          <w:lang w:val="en-US" w:eastAsia="zh-CN"/>
        </w:rPr>
      </w:pPr>
    </w:p>
    <w:p w14:paraId="4A5ED8F1">
      <w:pPr>
        <w:rPr>
          <w:rFonts w:hint="default"/>
          <w:lang w:val="en-US" w:eastAsia="zh-CN"/>
        </w:rPr>
      </w:pPr>
    </w:p>
    <w:p w14:paraId="4A127935">
      <w:pPr>
        <w:rPr>
          <w:rFonts w:hint="default"/>
          <w:lang w:val="en-US" w:eastAsia="zh-CN"/>
        </w:rPr>
      </w:pPr>
    </w:p>
    <w:p w14:paraId="7442ECE8">
      <w:pPr>
        <w:rPr>
          <w:rFonts w:hint="default"/>
          <w:lang w:val="en-US" w:eastAsia="zh-CN"/>
        </w:rPr>
      </w:pPr>
    </w:p>
    <w:p w14:paraId="74FE2885">
      <w:pPr>
        <w:pStyle w:val="14"/>
      </w:pPr>
      <w:r>
        <w:t>附件二：员工基本信息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691"/>
        <w:gridCol w:w="565"/>
        <w:gridCol w:w="565"/>
        <w:gridCol w:w="821"/>
        <w:gridCol w:w="818"/>
        <w:gridCol w:w="821"/>
        <w:gridCol w:w="1170"/>
        <w:gridCol w:w="867"/>
        <w:gridCol w:w="1547"/>
      </w:tblGrid>
      <w:tr w14:paraId="6F85E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FF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75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E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0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3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所在门店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2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职务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E1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入职年限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7F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基本工资(元)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8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绩效系数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03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特长技能</w:t>
            </w:r>
          </w:p>
        </w:tc>
      </w:tr>
      <w:tr w14:paraId="3AF94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CF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32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宋建国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8B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F3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4B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泉城路店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CF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65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F2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EC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9B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0C76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95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FA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范晓燕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E3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3BF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4B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泉城路店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1A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34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93F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68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1D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陈列、客服</w:t>
            </w:r>
          </w:p>
        </w:tc>
      </w:tr>
      <w:tr w14:paraId="20F90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21B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A9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黎志远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31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BC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95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泉城路店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D9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45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54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FE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61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1F764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88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9B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姚梦琪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23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10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DC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泉城路店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C6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67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5D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AB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DA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20507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08B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DA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田浩然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32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AA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94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泉城路店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39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54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9B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C6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9F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生鲜处理、陈列</w:t>
            </w:r>
          </w:p>
        </w:tc>
      </w:tr>
      <w:tr w14:paraId="3AD96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3A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64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白雪娇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49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3D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CC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泉城路店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08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D4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27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C1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5A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01E16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00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1C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邹建平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ED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FC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04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洪楼店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08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94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9F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1B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E6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3A7D0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79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8E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熊晓芳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81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BA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66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洪楼店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93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A8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4A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EC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DF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陈列、团队管理</w:t>
            </w:r>
          </w:p>
        </w:tc>
      </w:tr>
      <w:tr w14:paraId="627E0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01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5A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黄建辉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6D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EE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D9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洪楼店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FB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E3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E9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56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C7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53CB6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00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DE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龙雨欣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40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E9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58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洪楼店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5F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EC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D4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58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64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7991B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70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9B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段志豪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7C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E1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C7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洪楼店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18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F6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F0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28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78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生鲜处理、陈列</w:t>
            </w:r>
          </w:p>
        </w:tc>
      </w:tr>
      <w:tr w14:paraId="5416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0A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1C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萧晓玲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0C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CB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07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洪楼店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65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D7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6C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DF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77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104CB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4C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E2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戴建国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9E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70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7E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燕山店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51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DF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53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4F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1D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5E041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FE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41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尹雅婷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E3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85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E4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燕山店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A0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33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D8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C5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AF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客服、陈列</w:t>
            </w:r>
          </w:p>
        </w:tc>
      </w:tr>
      <w:tr w14:paraId="5669E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86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35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霍天宇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DE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FB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24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燕山店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74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F8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8E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1E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A0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7310A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85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2E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欧晨曦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35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37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58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燕山店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6A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CA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A8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BC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32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7E0B3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06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1F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司建明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EE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865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9B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燕山店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E9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59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E9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92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6A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生鲜处理、仓储管理</w:t>
            </w:r>
          </w:p>
        </w:tc>
      </w:tr>
      <w:tr w14:paraId="39D3C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2F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86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东雪梅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B3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3E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8D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燕山店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24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AE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E6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47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0C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4852B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C1B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7C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上浩宇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86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80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96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03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B6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9E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43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26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1D9D3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DD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7B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诸晓燕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0E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26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82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24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EE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050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A4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BB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陈列、团队管理</w:t>
            </w:r>
          </w:p>
        </w:tc>
      </w:tr>
      <w:tr w14:paraId="65619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4C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3B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慕志远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BF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3F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63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CC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9A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46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A3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D0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67CBB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FB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E9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夏雨桐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26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97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F5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E1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AB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1E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8B5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53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35904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89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ED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皇建平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3D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6F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3D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54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B0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E0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67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BF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收银、客服</w:t>
            </w:r>
          </w:p>
        </w:tc>
      </w:tr>
      <w:tr w14:paraId="71525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52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70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令梦琪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59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6F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36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BD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15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7A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E8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CB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生鲜处理、陈列</w:t>
            </w:r>
          </w:p>
        </w:tc>
      </w:tr>
      <w:tr w14:paraId="33BEE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77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4B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公浩然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E3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86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1A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76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10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75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17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7B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609C3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5A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4A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宇晓芳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DB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D7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40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大明湖店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EC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12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57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E9D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C5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客服、团队管理</w:t>
            </w:r>
          </w:p>
        </w:tc>
      </w:tr>
      <w:tr w14:paraId="3EBF3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BA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E8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轩建辉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57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27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C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高新店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D5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9C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D0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B6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39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51386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AC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CB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赫雅丽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41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AC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CD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高新店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ED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43E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3E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C7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1B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陈列、客服</w:t>
            </w:r>
          </w:p>
        </w:tc>
      </w:tr>
      <w:tr w14:paraId="11267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08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6C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澹天明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6F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B50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9B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高新店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B4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726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5E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30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BB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00A24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0C4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ACF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百晓敏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B6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F7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2F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高新店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BD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EF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F0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44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B0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59B96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AB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AF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独志豪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BB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3B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33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高新店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B7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54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5D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82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1B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生鲜处理、陈列</w:t>
            </w:r>
          </w:p>
        </w:tc>
      </w:tr>
      <w:tr w14:paraId="6A749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2C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4E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南雨欣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56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A0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AD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高新店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37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58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53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C5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F6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25332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9E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E1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西建国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ED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AE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B7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23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9B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84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35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EE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1C579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03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F2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左晓玲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F4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41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42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CA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B4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C9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79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C5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客服、陈列</w:t>
            </w:r>
          </w:p>
        </w:tc>
      </w:tr>
      <w:tr w14:paraId="5BEC2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63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1E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闾浩亮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EC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F7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89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64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DA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39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8B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00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39663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01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43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东晨曦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48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F3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54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14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ED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25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8A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E2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55AC8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DA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0D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羊建平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1F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BF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90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70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58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CA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C5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46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生鲜处理、仓储管理</w:t>
            </w:r>
          </w:p>
        </w:tc>
      </w:tr>
      <w:tr w14:paraId="00D11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4E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0A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微雪娇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71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B6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D7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56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6A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0E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F6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0A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5F28F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4D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44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贡志强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A4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30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E5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长清店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2B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客服专员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60B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6DD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CC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A8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客服、陈列</w:t>
            </w:r>
          </w:p>
        </w:tc>
      </w:tr>
      <w:tr w14:paraId="645DD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1B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34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逄雅婷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F7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22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1E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章丘店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87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B8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B6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C5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B8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4D1CF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D2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C8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仉建辉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32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7B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DC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章丘店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4A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D6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FA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7A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C5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陈列、团队管理</w:t>
            </w:r>
          </w:p>
        </w:tc>
      </w:tr>
      <w:tr w14:paraId="61003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95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B9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颛晓燕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7E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62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31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章丘店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1F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0B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A5B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EF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41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19BAF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BB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C1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亓天浩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5D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D3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D7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章丘店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8A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15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FC9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B88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F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6012A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EA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F3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第雨晴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83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A0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22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章丘店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66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26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61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D3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A5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生鲜处理、陈列</w:t>
            </w:r>
          </w:p>
        </w:tc>
      </w:tr>
      <w:tr w14:paraId="7C692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BA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11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宰晓月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91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93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77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章丘店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2E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0A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82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9C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2F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072C2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67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9F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乜建国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CA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BD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60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02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9D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FCA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EE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01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团队管理、客服</w:t>
            </w:r>
          </w:p>
        </w:tc>
      </w:tr>
      <w:tr w14:paraId="4B86F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BD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B0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邬梦琪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27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FD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7A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A6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副店长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46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29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2D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C2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客服、陈列</w:t>
            </w:r>
          </w:p>
        </w:tc>
      </w:tr>
      <w:tr w14:paraId="32C8A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6A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92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符志远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1B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02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00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55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15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2E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D8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3B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收银、团队管理</w:t>
            </w:r>
          </w:p>
        </w:tc>
      </w:tr>
      <w:tr w14:paraId="4DC6E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A07E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6C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栗晓芳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D7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DC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D2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7F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B2C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B2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23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EB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收银</w:t>
            </w:r>
          </w:p>
        </w:tc>
      </w:tr>
      <w:tr w14:paraId="3F373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8D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009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斐浩然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0A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14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7C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9E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F2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4D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A1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1C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生鲜处理、陈列</w:t>
            </w:r>
          </w:p>
        </w:tc>
      </w:tr>
      <w:tr w14:paraId="08ECE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3A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DC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郜雅丽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A4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E7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11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C7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理货员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2F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23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3B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30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陈列、仓储管理</w:t>
            </w:r>
          </w:p>
        </w:tc>
      </w:tr>
      <w:tr w14:paraId="41ED2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92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29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骆建平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6D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10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D9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C5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27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39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FB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9A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客服、团队管理</w:t>
            </w:r>
          </w:p>
        </w:tc>
      </w:tr>
      <w:tr w14:paraId="78F2C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4A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41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蒯晓雨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70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51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6C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E6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客服专员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41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B9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00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A8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客服、收银</w:t>
            </w:r>
          </w:p>
        </w:tc>
      </w:tr>
      <w:tr w14:paraId="3948D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9D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97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闫天宇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05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CE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D2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历城店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00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仓储主管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44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80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336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B6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仓储管理、陈列</w:t>
            </w:r>
          </w:p>
        </w:tc>
      </w:tr>
    </w:tbl>
    <w:p w14:paraId="241088B7">
      <w:pPr>
        <w:rPr>
          <w:rFonts w:hint="eastAsia"/>
          <w:lang w:val="en-US" w:eastAsia="zh-CN"/>
        </w:rPr>
      </w:pPr>
    </w:p>
    <w:p w14:paraId="6B7E05BC">
      <w:pPr>
        <w:rPr>
          <w:rFonts w:hint="eastAsia"/>
          <w:lang w:val="en-US" w:eastAsia="zh-CN"/>
        </w:rPr>
      </w:pPr>
    </w:p>
    <w:p w14:paraId="2A90CA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3FBC7781">
      <w:pPr>
        <w:rPr>
          <w:rFonts w:hint="eastAsia"/>
          <w:lang w:val="en-US" w:eastAsia="zh-CN"/>
        </w:rPr>
      </w:pPr>
    </w:p>
    <w:p w14:paraId="5B56C612">
      <w:pPr>
        <w:pStyle w:val="14"/>
        <w:bidi w:val="0"/>
      </w:pPr>
      <w:r>
        <w:rPr>
          <w:rFonts w:hint="eastAsia"/>
          <w:lang w:val="en-US" w:eastAsia="zh-CN"/>
        </w:rPr>
        <w:t>附件三：</w:t>
      </w:r>
      <w:r>
        <w:rPr>
          <w:rFonts w:hint="default"/>
        </w:rPr>
        <w:t>门店人员分布汇总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125"/>
        <w:gridCol w:w="5948"/>
      </w:tblGrid>
      <w:tr w14:paraId="5DCE4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FF2BB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门店名称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C6EB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人数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B386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岗位构成</w:t>
            </w:r>
          </w:p>
        </w:tc>
      </w:tr>
      <w:tr w14:paraId="25ADC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F53D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泉城路店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73F7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20F3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</w:t>
            </w:r>
          </w:p>
        </w:tc>
      </w:tr>
      <w:tr w14:paraId="59409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9897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洪楼店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55AB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F4F7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</w:t>
            </w:r>
          </w:p>
        </w:tc>
      </w:tr>
      <w:tr w14:paraId="38F6A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1A4A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燕山店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9D8F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0A1E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</w:t>
            </w:r>
          </w:p>
        </w:tc>
      </w:tr>
      <w:tr w14:paraId="19483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EE23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大明湖店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A3E1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CB6A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店长、副店长、收银主管、收银员×2、生鲜主管、理货员、客服主管</w:t>
            </w:r>
          </w:p>
        </w:tc>
      </w:tr>
      <w:tr w14:paraId="12B9C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D69B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高新店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55F76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6292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</w:t>
            </w:r>
          </w:p>
        </w:tc>
      </w:tr>
      <w:tr w14:paraId="4871E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3E2C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长清店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87A1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F87C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店长、副店长、收银主管、收银员、生鲜主管、理货员、客服专员</w:t>
            </w:r>
          </w:p>
        </w:tc>
      </w:tr>
      <w:tr w14:paraId="3E46B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0707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章丘店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CFEE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34BE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</w:t>
            </w:r>
          </w:p>
        </w:tc>
      </w:tr>
      <w:tr w14:paraId="660D9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33E9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历城店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CED7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BEB2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店长、副店长、收银主管、收银员、生鲜主管、理货员、客服主管、客服专员、仓储主管</w:t>
            </w:r>
          </w:p>
        </w:tc>
      </w:tr>
      <w:tr w14:paraId="0F311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44BC5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1B6E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54人</w:t>
            </w:r>
          </w:p>
        </w:tc>
        <w:tc>
          <w:tcPr>
            <w:tcW w:w="5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C9A8C">
            <w:pPr>
              <w:rPr>
                <w:rFonts w:hint="eastAsia"/>
              </w:rPr>
            </w:pPr>
          </w:p>
        </w:tc>
      </w:tr>
    </w:tbl>
    <w:p w14:paraId="215D6EC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AiDeep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iDeep">
    <w:panose1 w:val="02000500000000000000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31765"/>
    <w:multiLevelType w:val="singleLevel"/>
    <w:tmpl w:val="BC931765"/>
    <w:lvl w:ilvl="0" w:tentative="0">
      <w:start w:val="1"/>
      <w:numFmt w:val="decimal"/>
      <w:suff w:val="space"/>
      <w:lvlText w:val="(%1)"/>
      <w:lvlJc w:val="left"/>
      <w:pPr>
        <w:ind w:left="0" w:firstLine="480"/>
      </w:pPr>
      <w:rPr>
        <w:rFonts w:hint="default"/>
      </w:rPr>
    </w:lvl>
  </w:abstractNum>
  <w:abstractNum w:abstractNumId="1">
    <w:nsid w:val="3CD137C8"/>
    <w:multiLevelType w:val="singleLevel"/>
    <w:tmpl w:val="3CD137C8"/>
    <w:lvl w:ilvl="0" w:tentative="0">
      <w:start w:val="1"/>
      <w:numFmt w:val="decimal"/>
      <w:suff w:val="space"/>
      <w:lvlText w:val="(%1)"/>
      <w:lvlJc w:val="left"/>
      <w:pPr>
        <w:ind w:left="0" w:firstLine="480"/>
      </w:pPr>
      <w:rPr>
        <w:rFonts w:hint="default"/>
      </w:rPr>
    </w:lvl>
  </w:abstractNum>
  <w:abstractNum w:abstractNumId="2">
    <w:nsid w:val="727B2DBE"/>
    <w:multiLevelType w:val="singleLevel"/>
    <w:tmpl w:val="727B2DB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4604C"/>
    <w:rsid w:val="0B182EA6"/>
    <w:rsid w:val="15A924C5"/>
    <w:rsid w:val="2393640A"/>
    <w:rsid w:val="2BB51143"/>
    <w:rsid w:val="30AE4AF9"/>
    <w:rsid w:val="3BD109C7"/>
    <w:rsid w:val="3CC05722"/>
    <w:rsid w:val="40792EE3"/>
    <w:rsid w:val="4AC8202F"/>
    <w:rsid w:val="51E312FA"/>
    <w:rsid w:val="55676C2B"/>
    <w:rsid w:val="57F4051E"/>
    <w:rsid w:val="5F144034"/>
    <w:rsid w:val="5FB54A36"/>
    <w:rsid w:val="6A0B76D2"/>
    <w:rsid w:val="6F7C10CD"/>
    <w:rsid w:val="79C730B9"/>
    <w:rsid w:val="7A52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paragraph" w:customStyle="1" w:styleId="17">
    <w:name w:val="附录标题"/>
    <w:next w:val="1"/>
    <w:uiPriority w:val="0"/>
    <w:pPr>
      <w:widowControl w:val="0"/>
      <w:adjustRightInd w:val="0"/>
      <w:spacing w:before="100" w:after="100" w:line="36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6"/>
      <w:szCs w:val="4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2026-06-12T09:23:27Z</dcterms:created>
  <dc:creator>Administrator</dc:creator>
  <cp:lastModifiedBy>Slidecraft PPT</cp:lastModifiedBy>
  <dcterms:modified xsi:type="dcterms:W3CDTF">2026-06-12T09:44:04Z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eyJoZGlkIjoiM2NkMjRmZGUxMzdlNDEzMWQ5ZDZlNTkwZTVhMWVlZjkiLCJ1c2VySWQiOiIzMjQ1NTk2NjgifQ==</vt:lpwstr>
  </property>
  <property fmtid="{D5CDD505-2E9C-101B-9397-08002B2CF9AE}" pid="4" name="ICV">
    <vt:lpwstr>E0E8D76BAFD14F54B065552D2AE089C5_12</vt:lpwstr>
  </property>
</Properties>
</file>