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8E153">
      <w:pPr>
        <w:widowControl/>
        <w:spacing w:after="156" w:afterLines="50"/>
        <w:jc w:val="center"/>
        <w:rPr>
          <w:rFonts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年唐山市中等职业学校技能大赛</w:t>
      </w:r>
    </w:p>
    <w:p w14:paraId="7FBC0184">
      <w:pPr>
        <w:widowControl/>
        <w:spacing w:after="156" w:afterLines="50"/>
        <w:jc w:val="center"/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“艺术设计”赛项试题</w:t>
      </w:r>
    </w:p>
    <w:p w14:paraId="6A930EC0">
      <w:pPr>
        <w:widowControl/>
        <w:spacing w:line="360" w:lineRule="auto"/>
        <w:ind w:firstLine="482" w:firstLineChars="200"/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26A9C7E0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竞赛主题：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“福文化”论坛项目设计</w:t>
      </w:r>
    </w:p>
    <w:p w14:paraId="5A6593F8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竞赛时间：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240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分钟</w:t>
      </w:r>
    </w:p>
    <w:p w14:paraId="05EA88C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18D310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</w:rPr>
        <w:t>福文化（也称中华福文化或中国福文化）是源自中国的</w:t>
      </w:r>
      <w:r>
        <w:fldChar w:fldCharType="begin"/>
      </w:r>
      <w:r>
        <w:instrText xml:space="preserve"> HYPERLINK "https://baike.baidu.com/item/%E6%B0%91%E4%BF%97%E6%96%87%E5%8C%96/9901668?fromModule=lemma_inlink" \t "https://baike.baidu.com/item/%E7%A6%8F%E6%96%87%E5%8C%96/_blank" </w:instrText>
      </w:r>
      <w:r>
        <w:fldChar w:fldCharType="separate"/>
      </w:r>
      <w:r>
        <w:rPr>
          <w:rFonts w:hint="eastAsia" w:ascii="仿宋" w:hAnsi="仿宋" w:eastAsia="仿宋" w:cs="仿宋"/>
          <w:bCs/>
          <w:kern w:val="0"/>
          <w:sz w:val="28"/>
          <w:szCs w:val="28"/>
        </w:rPr>
        <w:t>民俗文化</w:t>
      </w:r>
      <w:r>
        <w:rPr>
          <w:rFonts w:hint="eastAsia" w:ascii="仿宋" w:hAnsi="仿宋" w:eastAsia="仿宋" w:cs="仿宋"/>
          <w:bCs/>
          <w:kern w:val="0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bCs/>
          <w:kern w:val="0"/>
          <w:sz w:val="28"/>
          <w:szCs w:val="28"/>
        </w:rPr>
        <w:t>。她的涵盖面非常广，伴随中国几千年的历史文明的变迁与发展，如今已经渗透到了人们生活的点点滴滴中，她所折射出的是我们整个</w:t>
      </w:r>
      <w:r>
        <w:fldChar w:fldCharType="begin"/>
      </w:r>
      <w:r>
        <w:instrText xml:space="preserve"> HYPERLINK "https://baike.baidu.com/item/%E4%B8%AD%E5%8D%8E%E6%B0%91%E6%97%8F/1186?fromModule=lemma_inlink" \t "https://baike.baidu.com/item/%E7%A6%8F%E6%96%87%E5%8C%96/_blank" </w:instrText>
      </w:r>
      <w:r>
        <w:fldChar w:fldCharType="separate"/>
      </w:r>
      <w:r>
        <w:rPr>
          <w:rFonts w:hint="eastAsia" w:ascii="仿宋" w:hAnsi="仿宋" w:eastAsia="仿宋" w:cs="仿宋"/>
          <w:bCs/>
          <w:kern w:val="0"/>
          <w:sz w:val="28"/>
          <w:szCs w:val="28"/>
        </w:rPr>
        <w:t>中华民族</w:t>
      </w:r>
      <w:r>
        <w:rPr>
          <w:rFonts w:hint="eastAsia" w:ascii="仿宋" w:hAnsi="仿宋" w:eastAsia="仿宋" w:cs="仿宋"/>
          <w:bCs/>
          <w:kern w:val="0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bCs/>
          <w:kern w:val="0"/>
          <w:sz w:val="28"/>
          <w:szCs w:val="28"/>
        </w:rPr>
        <w:t>的生活观念及价值观。</w:t>
      </w:r>
    </w:p>
    <w:p w14:paraId="709E960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黑体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一、试题要求</w:t>
      </w:r>
    </w:p>
    <w:p w14:paraId="0EEDBAF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为“福文化”论坛设计标志、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IP形象、宣传海报、IP包装盒设计、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综合呈现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PPT</w:t>
      </w:r>
      <w:bookmarkStart w:id="0" w:name="_GoBack"/>
      <w:bookmarkEnd w:id="0"/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512A99D4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模块一：视觉形象基础系统设计</w:t>
      </w:r>
    </w:p>
    <w:p w14:paraId="6A5C3CC5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标志设计（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1</w:t>
      </w:r>
      <w:r>
        <w:rPr>
          <w:rFonts w:ascii="仿宋" w:hAnsi="仿宋" w:eastAsia="仿宋" w:cs="仿宋"/>
          <w:b/>
          <w:bCs/>
          <w:kern w:val="0"/>
          <w:sz w:val="28"/>
          <w:szCs w:val="28"/>
        </w:rPr>
        <w:t>5分）</w:t>
      </w:r>
    </w:p>
    <w:p w14:paraId="6F943AD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</w:rPr>
        <w:t>标志设计包含图形设计、标准字设计、图形与标准字体组合、标准色、辅助图形。</w:t>
      </w:r>
    </w:p>
    <w:p w14:paraId="24A22BD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</w:rPr>
        <w:t>1.创意要求</w:t>
      </w:r>
    </w:p>
    <w:p w14:paraId="7C779F0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“福文化”设计标志。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以“福”字为基本文化元素进行创意设计，展示人民群众对美好生活的新期待。</w:t>
      </w:r>
      <w:r>
        <w:rPr>
          <w:rFonts w:hint="eastAsia" w:ascii="仿宋" w:hAnsi="仿宋" w:eastAsia="仿宋" w:cs="仿宋"/>
          <w:kern w:val="0"/>
          <w:sz w:val="28"/>
          <w:szCs w:val="28"/>
        </w:rPr>
        <w:t>体现具有浓厚的中国传统文化特征，创意巧妙、构思新颖、容易识别，定位清晰。</w:t>
      </w:r>
    </w:p>
    <w:p w14:paraId="141BDE6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</w:rPr>
        <w:t>2.技术要求</w:t>
      </w:r>
    </w:p>
    <w:p w14:paraId="0C2FE4C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</w:t>
      </w:r>
      <w:r>
        <w:rPr>
          <w:rFonts w:ascii="仿宋" w:hAnsi="仿宋" w:eastAsia="仿宋" w:cs="仿宋"/>
          <w:kern w:val="0"/>
          <w:sz w:val="28"/>
          <w:szCs w:val="28"/>
        </w:rPr>
        <w:t>1）必须使用矢量软件制作；</w:t>
      </w:r>
    </w:p>
    <w:p w14:paraId="24681AC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</w:t>
      </w:r>
      <w:r>
        <w:rPr>
          <w:rFonts w:ascii="仿宋" w:hAnsi="仿宋" w:eastAsia="仿宋" w:cs="仿宋"/>
          <w:kern w:val="0"/>
          <w:sz w:val="28"/>
          <w:szCs w:val="28"/>
        </w:rPr>
        <w:t>2）标准色用CMYK色值标注；</w:t>
      </w:r>
    </w:p>
    <w:p w14:paraId="48D7390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</w:t>
      </w:r>
      <w:r>
        <w:rPr>
          <w:rFonts w:ascii="仿宋" w:hAnsi="仿宋" w:eastAsia="仿宋" w:cs="仿宋"/>
          <w:kern w:val="0"/>
          <w:sz w:val="28"/>
          <w:szCs w:val="28"/>
        </w:rPr>
        <w:t>3）应含有反黑反白效果图、方格坐标制图；</w:t>
      </w:r>
    </w:p>
    <w:p w14:paraId="03B29B8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</w:t>
      </w:r>
      <w:r>
        <w:rPr>
          <w:rFonts w:ascii="仿宋" w:hAnsi="仿宋" w:eastAsia="仿宋" w:cs="仿宋"/>
          <w:kern w:val="0"/>
          <w:sz w:val="28"/>
          <w:szCs w:val="28"/>
        </w:rPr>
        <w:t>4）标准字</w:t>
      </w:r>
      <w:r>
        <w:rPr>
          <w:rFonts w:hint="eastAsia" w:ascii="仿宋" w:hAnsi="仿宋" w:eastAsia="仿宋" w:cs="仿宋"/>
          <w:kern w:val="0"/>
          <w:sz w:val="28"/>
          <w:szCs w:val="28"/>
        </w:rPr>
        <w:t>应包含方格坐标制图，并转曲线；</w:t>
      </w:r>
    </w:p>
    <w:p w14:paraId="760469E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</w:t>
      </w:r>
      <w:r>
        <w:rPr>
          <w:rFonts w:ascii="仿宋" w:hAnsi="仿宋" w:eastAsia="仿宋" w:cs="仿宋"/>
          <w:kern w:val="0"/>
          <w:sz w:val="28"/>
          <w:szCs w:val="28"/>
        </w:rPr>
        <w:t>5）尺寸：最长边100mm以内，放置在A4页面；</w:t>
      </w:r>
    </w:p>
    <w:p w14:paraId="2260563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</w:t>
      </w:r>
      <w:r>
        <w:rPr>
          <w:rFonts w:ascii="仿宋" w:hAnsi="仿宋" w:eastAsia="仿宋" w:cs="仿宋"/>
          <w:kern w:val="0"/>
          <w:sz w:val="28"/>
          <w:szCs w:val="28"/>
        </w:rPr>
        <w:t>6）</w:t>
      </w:r>
      <w:r>
        <w:rPr>
          <w:rFonts w:hint="eastAsia" w:ascii="仿宋" w:hAnsi="仿宋" w:eastAsia="仿宋" w:cs="仿宋"/>
          <w:spacing w:val="-6"/>
          <w:kern w:val="0"/>
          <w:sz w:val="28"/>
          <w:szCs w:val="28"/>
        </w:rPr>
        <w:t>撰写不超过</w:t>
      </w:r>
      <w:r>
        <w:rPr>
          <w:rFonts w:ascii="仿宋" w:hAnsi="仿宋" w:eastAsia="仿宋" w:cs="仿宋"/>
          <w:spacing w:val="-6"/>
          <w:kern w:val="0"/>
          <w:sz w:val="28"/>
          <w:szCs w:val="28"/>
        </w:rPr>
        <w:t>200字的设计说明，置于该页面，应考虑版式美观</w:t>
      </w:r>
      <w:r>
        <w:rPr>
          <w:rFonts w:hint="eastAsia" w:ascii="仿宋" w:hAnsi="仿宋" w:eastAsia="仿宋" w:cs="仿宋"/>
          <w:kern w:val="0"/>
          <w:sz w:val="28"/>
          <w:szCs w:val="28"/>
        </w:rPr>
        <w:t>。</w:t>
      </w:r>
    </w:p>
    <w:p w14:paraId="64D7F03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</w:rPr>
        <w:t>3.提交文件</w:t>
      </w:r>
    </w:p>
    <w:p w14:paraId="4B275A5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</w:t>
      </w:r>
      <w:r>
        <w:rPr>
          <w:rFonts w:ascii="仿宋" w:hAnsi="仿宋" w:eastAsia="仿宋" w:cs="仿宋"/>
          <w:kern w:val="0"/>
          <w:sz w:val="28"/>
          <w:szCs w:val="28"/>
        </w:rPr>
        <w:t>1）在指定盘区建立文件夹，以“抽签号+标志”命名，将所有结果文件存储在此文件夹内。</w:t>
      </w:r>
    </w:p>
    <w:p w14:paraId="3FC1150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</w:t>
      </w:r>
      <w:r>
        <w:rPr>
          <w:rFonts w:ascii="仿宋" w:hAnsi="仿宋" w:eastAsia="仿宋" w:cs="仿宋"/>
          <w:kern w:val="0"/>
          <w:sz w:val="28"/>
          <w:szCs w:val="28"/>
        </w:rPr>
        <w:t>2）文件夹中应包含：</w:t>
      </w:r>
    </w:p>
    <w:p w14:paraId="6D5025BF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</w:rPr>
        <w:t>a.标志的源文件；</w:t>
      </w:r>
    </w:p>
    <w:p w14:paraId="36C514C9">
      <w:pPr>
        <w:widowControl/>
        <w:adjustRightInd w:val="0"/>
        <w:snapToGrid w:val="0"/>
        <w:spacing w:line="360" w:lineRule="auto"/>
        <w:ind w:firstLine="708" w:firstLineChars="253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ascii="仿宋" w:hAnsi="仿宋" w:eastAsia="仿宋" w:cs="仿宋"/>
          <w:kern w:val="0"/>
          <w:sz w:val="28"/>
          <w:szCs w:val="28"/>
        </w:rPr>
        <w:t>b.A4页面的标志PDF文档（含设计说明）</w:t>
      </w:r>
      <w:r>
        <w:rPr>
          <w:rFonts w:hint="eastAsia" w:ascii="仿宋" w:hAnsi="仿宋" w:eastAsia="仿宋" w:cs="仿宋"/>
          <w:kern w:val="0"/>
          <w:sz w:val="28"/>
          <w:szCs w:val="28"/>
        </w:rPr>
        <w:t>。</w:t>
      </w:r>
    </w:p>
    <w:p w14:paraId="41BB3B5C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</w:p>
    <w:p w14:paraId="46E1182E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kern w:val="0"/>
          <w:sz w:val="28"/>
          <w:szCs w:val="28"/>
        </w:rPr>
        <w:t>模块二：设计应用</w:t>
      </w:r>
    </w:p>
    <w:p w14:paraId="44697BCC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bidi="ar"/>
        </w:rPr>
        <w:t>（一）“福文化”</w:t>
      </w:r>
      <w:r>
        <w:rPr>
          <w:rFonts w:ascii="仿宋" w:hAnsi="仿宋" w:eastAsia="仿宋" w:cs="仿宋"/>
          <w:b/>
          <w:color w:val="000000"/>
          <w:kern w:val="0"/>
          <w:sz w:val="28"/>
          <w:szCs w:val="28"/>
          <w:lang w:bidi="ar"/>
        </w:rPr>
        <w:t>IP（吉祥物）形象设计（</w:t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val="en-US" w:eastAsia="zh-CN" w:bidi="ar"/>
        </w:rPr>
        <w:t>15</w:t>
      </w:r>
      <w:r>
        <w:rPr>
          <w:rFonts w:ascii="仿宋" w:hAnsi="仿宋" w:eastAsia="仿宋" w:cs="仿宋"/>
          <w:b/>
          <w:color w:val="000000"/>
          <w:kern w:val="0"/>
          <w:sz w:val="28"/>
          <w:szCs w:val="28"/>
          <w:lang w:bidi="ar"/>
        </w:rPr>
        <w:t>分）</w:t>
      </w:r>
    </w:p>
    <w:p w14:paraId="1DBF07D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“福文化”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IP的名字叫“福娃”，请为“福娃”设计形象，包括基本形、三视图（正面、侧面、背面），基本形与三视图的状态一致即可。</w:t>
      </w:r>
    </w:p>
    <w:p w14:paraId="449CAEE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1.创意要求</w:t>
      </w:r>
    </w:p>
    <w:p w14:paraId="49EFA28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根据“福文化”定位，突显“福文化”特征元素，为其设计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IP，体现中国传统民俗文化特征，具备可延展及应用可能。</w:t>
      </w:r>
    </w:p>
    <w:p w14:paraId="093BB6A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2.技术要求</w:t>
      </w:r>
    </w:p>
    <w:p w14:paraId="52DA8CF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1）必须通过矢量软件设计制作IP角色；</w:t>
      </w:r>
    </w:p>
    <w:p w14:paraId="255FB6D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2）基本形为平面上色效果图；</w:t>
      </w:r>
    </w:p>
    <w:p w14:paraId="63F5B29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3）三视图可以为线稿图或效果图；</w:t>
      </w:r>
    </w:p>
    <w:p w14:paraId="63D120F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4）在基本型设计文件中撰写100-200字左右的设计说明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。</w:t>
      </w:r>
    </w:p>
    <w:p w14:paraId="68E9D8C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3.提交文件</w:t>
      </w:r>
    </w:p>
    <w:p w14:paraId="6E2F181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1）在指定盘区建立文件夹，以“抽签号+IP”命名，将所有结果文件存储在此文件夹内。</w:t>
      </w:r>
    </w:p>
    <w:p w14:paraId="1FBC58F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2）文件夹中应包含：</w:t>
      </w:r>
    </w:p>
    <w:p w14:paraId="17ACD1B9">
      <w:pPr>
        <w:widowControl/>
        <w:adjustRightInd w:val="0"/>
        <w:snapToGrid w:val="0"/>
        <w:spacing w:line="360" w:lineRule="auto"/>
        <w:ind w:firstLine="660" w:firstLineChars="236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a.基本型、三视图的源文件；</w:t>
      </w:r>
    </w:p>
    <w:p w14:paraId="5BF65436">
      <w:pPr>
        <w:widowControl/>
        <w:adjustRightInd w:val="0"/>
        <w:snapToGrid w:val="0"/>
        <w:spacing w:line="360" w:lineRule="auto"/>
        <w:ind w:firstLine="660" w:firstLineChars="236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b.基本型效果图与三视图放至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kern w:val="0"/>
          <w:sz w:val="28"/>
          <w:szCs w:val="28"/>
        </w:rPr>
        <w:t>297mmx440mm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页面）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的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PDF文档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。</w:t>
      </w:r>
    </w:p>
    <w:p w14:paraId="140989B1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（二）宣传海报（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0分）</w:t>
      </w:r>
    </w:p>
    <w:p w14:paraId="4CF3F842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1.创意设计要求</w:t>
      </w:r>
    </w:p>
    <w:p w14:paraId="4687D53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“福文化”论坛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设计宣传海报，用于品牌宣传，海报应包含模块一设计的“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福文化”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标志。另外需包含广告语“福缘连心共享美好人生”。</w:t>
      </w:r>
    </w:p>
    <w:p w14:paraId="640B85A1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.技术规格</w:t>
      </w:r>
    </w:p>
    <w:p w14:paraId="29126BD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1）海报净尺寸：285mmx420mm；</w:t>
      </w:r>
    </w:p>
    <w:p w14:paraId="42C02F0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2）分辨率：300dpi；出血：3mm</w:t>
      </w:r>
    </w:p>
    <w:p w14:paraId="61DA3A5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3）四色印刷，竖排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0BFE4C3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.提交文件</w:t>
      </w:r>
    </w:p>
    <w:p w14:paraId="35BFB86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1）将所有结果文件存储在“抽签号+海报”文件夹内；</w:t>
      </w:r>
    </w:p>
    <w:p w14:paraId="1712CF2B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2）文件夹中应包含：</w:t>
      </w:r>
    </w:p>
    <w:p w14:paraId="47A2667C">
      <w:pPr>
        <w:widowControl/>
        <w:adjustRightInd w:val="0"/>
        <w:snapToGrid w:val="0"/>
        <w:spacing w:line="360" w:lineRule="auto"/>
        <w:ind w:firstLine="638" w:firstLineChars="228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a.海报源文件；</w:t>
      </w:r>
    </w:p>
    <w:p w14:paraId="3C426FED">
      <w:pPr>
        <w:widowControl/>
        <w:adjustRightInd w:val="0"/>
        <w:snapToGrid w:val="0"/>
        <w:spacing w:line="360" w:lineRule="auto"/>
        <w:ind w:firstLine="638" w:firstLineChars="228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b.</w:t>
      </w:r>
      <w:r>
        <w:rPr>
          <w:rFonts w:ascii="仿宋" w:hAnsi="仿宋" w:eastAsia="仿宋" w:cs="仿宋"/>
          <w:kern w:val="0"/>
          <w:sz w:val="28"/>
          <w:szCs w:val="28"/>
        </w:rPr>
        <w:t>297mmx440mm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页面的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PDF文档（可将设计源文件缩放至适合页面大小），CMYK格式，文件中应包含出血、裁切标记等相关信息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 w14:paraId="5BCC9882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bidi="ar"/>
        </w:rPr>
        <w:t>（二）“福文化”</w:t>
      </w:r>
      <w:r>
        <w:rPr>
          <w:rFonts w:ascii="仿宋" w:hAnsi="仿宋" w:eastAsia="仿宋" w:cs="仿宋"/>
          <w:b/>
          <w:color w:val="000000"/>
          <w:kern w:val="0"/>
          <w:sz w:val="28"/>
          <w:szCs w:val="28"/>
          <w:lang w:bidi="ar"/>
        </w:rPr>
        <w:t>IP包装盒设计（</w:t>
      </w:r>
      <w:r>
        <w:rPr>
          <w:rFonts w:hint="eastAsia" w:ascii="仿宋" w:hAnsi="仿宋" w:eastAsia="仿宋" w:cs="仿宋"/>
          <w:b/>
          <w:color w:val="000000"/>
          <w:kern w:val="0"/>
          <w:sz w:val="28"/>
          <w:szCs w:val="28"/>
          <w:lang w:val="en-US" w:eastAsia="zh-CN" w:bidi="ar"/>
        </w:rPr>
        <w:t>10</w:t>
      </w:r>
      <w:r>
        <w:rPr>
          <w:rFonts w:ascii="仿宋" w:hAnsi="仿宋" w:eastAsia="仿宋" w:cs="仿宋"/>
          <w:b/>
          <w:color w:val="000000"/>
          <w:kern w:val="0"/>
          <w:sz w:val="28"/>
          <w:szCs w:val="28"/>
          <w:lang w:bidi="ar"/>
        </w:rPr>
        <w:t>分）</w:t>
      </w:r>
    </w:p>
    <w:p w14:paraId="5303A305">
      <w:pPr>
        <w:widowControl/>
        <w:adjustRightInd w:val="0"/>
        <w:snapToGrid w:val="0"/>
        <w:spacing w:line="360" w:lineRule="auto"/>
        <w:ind w:firstLine="660" w:firstLineChars="236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为“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福文化”IP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设计一款礼盒包装。</w:t>
      </w:r>
    </w:p>
    <w:p w14:paraId="4D91D0F4">
      <w:pPr>
        <w:widowControl/>
        <w:adjustRightInd w:val="0"/>
        <w:snapToGrid w:val="0"/>
        <w:spacing w:line="360" w:lineRule="auto"/>
        <w:ind w:firstLine="660" w:firstLineChars="236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1.创意要求</w:t>
      </w:r>
    </w:p>
    <w:p w14:paraId="6E0A0E2F">
      <w:pPr>
        <w:widowControl/>
        <w:adjustRightInd w:val="0"/>
        <w:snapToGrid w:val="0"/>
        <w:spacing w:line="360" w:lineRule="auto"/>
        <w:ind w:firstLine="660" w:firstLineChars="23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包含“福文化”标志，设计一款具有传统文化特征又结合时下潮流的礼盒包装。</w:t>
      </w:r>
    </w:p>
    <w:p w14:paraId="12CF1059">
      <w:pPr>
        <w:widowControl/>
        <w:adjustRightInd w:val="0"/>
        <w:snapToGrid w:val="0"/>
        <w:spacing w:line="360" w:lineRule="auto"/>
        <w:ind w:firstLine="660" w:firstLineChars="236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2.技术规格</w:t>
      </w:r>
    </w:p>
    <w:p w14:paraId="2CB2CFC5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1）纸盒的体积控制在70mmx70mmx100mm（长x宽x高）尺寸以内；</w:t>
      </w:r>
    </w:p>
    <w:p w14:paraId="62D97D3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2）分辨率：300dpi；</w:t>
      </w:r>
    </w:p>
    <w:p w14:paraId="4CA4F60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3）运用矢量软件排出正确的刀版图，并在其基础上进行平面展开图的设计（刀版图与平面展开图应在不同图层体现）；</w:t>
      </w:r>
    </w:p>
    <w:p w14:paraId="6F80397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4）根据设计的平面展开图做三维立体效果（至少一个角度）；</w:t>
      </w:r>
    </w:p>
    <w:p w14:paraId="2529AE40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5）色彩：CMYK。</w:t>
      </w:r>
    </w:p>
    <w:p w14:paraId="4B0E9841">
      <w:pPr>
        <w:widowControl/>
        <w:adjustRightInd w:val="0"/>
        <w:snapToGrid w:val="0"/>
        <w:spacing w:line="360" w:lineRule="auto"/>
        <w:ind w:firstLine="660" w:firstLineChars="236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3.提交文件</w:t>
      </w:r>
    </w:p>
    <w:p w14:paraId="09F3C8A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1）将所有结果文件存储在“抽签号+包装设计”文件夹内；</w:t>
      </w:r>
    </w:p>
    <w:p w14:paraId="6864D294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2）文件夹中应包含：</w:t>
      </w:r>
    </w:p>
    <w:p w14:paraId="7EEF6EE6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a.包装源文件：包括平面展开图（含刀版图）、立体效果图；</w:t>
      </w:r>
    </w:p>
    <w:p w14:paraId="427E666A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b.缩放后（297mmx440mm页面）的包装PDF文档（包括出血、刀模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等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输出信息）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。</w:t>
      </w:r>
    </w:p>
    <w:p w14:paraId="062BC9E7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8ED4AC7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模块三：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综合呈现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PPT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10分）</w:t>
      </w:r>
    </w:p>
    <w:p w14:paraId="225AA669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1.将以上模块一、模块二的所有作品排列到一个版面上，版式设计美观。</w:t>
      </w:r>
    </w:p>
    <w:p w14:paraId="0AAED620">
      <w:pPr>
        <w:widowControl/>
        <w:tabs>
          <w:tab w:val="left" w:pos="312"/>
        </w:tabs>
        <w:adjustRightInd w:val="0"/>
        <w:snapToGrid w:val="0"/>
        <w:spacing w:line="360" w:lineRule="auto"/>
        <w:ind w:firstLine="546" w:firstLineChars="195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2.技术规格</w:t>
      </w:r>
    </w:p>
    <w:p w14:paraId="70594424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尺寸：竖排，高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90CM、宽60CM；</w:t>
      </w:r>
    </w:p>
    <w:p w14:paraId="2B9813F6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分辨率：</w:t>
      </w:r>
      <w:r>
        <w:rPr>
          <w:rFonts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150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dpi；</w:t>
      </w:r>
    </w:p>
    <w:p w14:paraId="04429A04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色彩模式：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CMYK。</w:t>
      </w:r>
    </w:p>
    <w:p w14:paraId="0A1B302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3.提交文件</w:t>
      </w:r>
    </w:p>
    <w:p w14:paraId="5013BB9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1）将所有结果文件存储在“抽签号+作品综合呈现”文件夹内；</w:t>
      </w:r>
    </w:p>
    <w:p w14:paraId="20112F4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2）文件夹中应包含：</w:t>
      </w:r>
    </w:p>
    <w:p w14:paraId="4E4FAE4E">
      <w:pPr>
        <w:widowControl/>
        <w:adjustRightInd w:val="0"/>
        <w:snapToGrid w:val="0"/>
        <w:spacing w:line="360" w:lineRule="auto"/>
        <w:ind w:firstLine="660" w:firstLineChars="236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a.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项目综合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呈现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PPT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；</w:t>
      </w:r>
    </w:p>
    <w:p w14:paraId="61DEB54F">
      <w:pPr>
        <w:widowControl/>
        <w:adjustRightInd w:val="0"/>
        <w:snapToGrid w:val="0"/>
        <w:spacing w:line="360" w:lineRule="auto"/>
        <w:ind w:firstLine="660" w:firstLineChars="236"/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ascii="仿宋" w:hAnsi="仿宋" w:eastAsia="仿宋" w:cs="仿宋"/>
          <w:color w:val="000000"/>
          <w:kern w:val="0"/>
          <w:sz w:val="28"/>
          <w:szCs w:val="28"/>
          <w:lang w:bidi="ar"/>
        </w:rPr>
        <w:t>b.60*90CM的PDF文档。</w:t>
      </w:r>
    </w:p>
    <w:p w14:paraId="76CE168D">
      <w:pPr>
        <w:widowControl/>
        <w:adjustRightInd w:val="0"/>
        <w:snapToGrid w:val="0"/>
        <w:spacing w:line="360" w:lineRule="auto"/>
        <w:ind w:firstLine="641" w:firstLineChars="228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模块四：项目汇报展示（20分）</w:t>
      </w:r>
    </w:p>
    <w:p w14:paraId="3C9AA563">
      <w:pPr>
        <w:widowControl/>
        <w:adjustRightInd w:val="0"/>
        <w:snapToGrid w:val="0"/>
        <w:spacing w:line="360" w:lineRule="auto"/>
        <w:ind w:firstLine="638" w:firstLineChars="228"/>
        <w:rPr>
          <w:rFonts w:hint="default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根据模块三的内容现场讲解。</w:t>
      </w:r>
    </w:p>
    <w:p w14:paraId="6E92361F">
      <w:pPr>
        <w:widowControl/>
        <w:adjustRightInd w:val="0"/>
        <w:snapToGrid w:val="0"/>
        <w:spacing w:line="360" w:lineRule="auto"/>
        <w:ind w:firstLine="638" w:firstLineChars="228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</w:p>
    <w:p w14:paraId="2DA5B32F">
      <w:pPr>
        <w:widowControl/>
        <w:adjustRightInd w:val="0"/>
        <w:snapToGrid w:val="0"/>
        <w:spacing w:line="360" w:lineRule="auto"/>
        <w:ind w:firstLine="660" w:firstLineChars="236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</w:p>
    <w:p w14:paraId="37DE82C6">
      <w:pPr>
        <w:widowControl/>
        <w:adjustRightInd w:val="0"/>
        <w:snapToGrid w:val="0"/>
        <w:spacing w:line="360" w:lineRule="auto"/>
        <w:ind w:firstLine="660" w:firstLineChars="236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</w:p>
    <w:p w14:paraId="6E4BAF0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二、文件提交总要求</w:t>
      </w:r>
    </w:p>
    <w:p w14:paraId="6887B713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全部设计任务完成后，请将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</w:t>
      </w:r>
      <w:r>
        <w:rPr>
          <w:rFonts w:ascii="仿宋" w:hAnsi="仿宋" w:eastAsia="仿宋" w:cs="仿宋"/>
          <w:kern w:val="0"/>
          <w:sz w:val="28"/>
          <w:szCs w:val="28"/>
        </w:rPr>
        <w:t>+标志”、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</w:t>
      </w:r>
      <w:r>
        <w:rPr>
          <w:rFonts w:ascii="仿宋" w:hAnsi="仿宋" w:eastAsia="仿宋" w:cs="仿宋"/>
          <w:kern w:val="0"/>
          <w:sz w:val="28"/>
          <w:szCs w:val="28"/>
          <w:lang w:bidi="ar"/>
        </w:rPr>
        <w:t>+IP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”、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</w:t>
      </w:r>
      <w:r>
        <w:rPr>
          <w:rFonts w:ascii="仿宋" w:hAnsi="仿宋" w:eastAsia="仿宋" w:cs="仿宋"/>
          <w:kern w:val="0"/>
          <w:sz w:val="28"/>
          <w:szCs w:val="28"/>
        </w:rPr>
        <w:t>+宣传海报”、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</w:t>
      </w:r>
      <w:r>
        <w:rPr>
          <w:rFonts w:ascii="仿宋" w:hAnsi="仿宋" w:eastAsia="仿宋" w:cs="仿宋"/>
          <w:kern w:val="0"/>
          <w:sz w:val="28"/>
          <w:szCs w:val="28"/>
          <w:lang w:bidi="ar"/>
        </w:rPr>
        <w:t>+IP包装盒设计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”</w:t>
      </w:r>
      <w:r>
        <w:rPr>
          <w:rFonts w:hint="eastAsia" w:ascii="仿宋" w:hAnsi="仿宋" w:eastAsia="仿宋" w:cs="仿宋"/>
          <w:kern w:val="0"/>
          <w:sz w:val="28"/>
          <w:szCs w:val="28"/>
        </w:rPr>
        <w:t>、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“抽签号</w:t>
      </w:r>
      <w:r>
        <w:rPr>
          <w:rFonts w:ascii="仿宋" w:hAnsi="仿宋" w:eastAsia="仿宋" w:cs="仿宋"/>
          <w:kern w:val="0"/>
          <w:sz w:val="28"/>
          <w:szCs w:val="28"/>
          <w:lang w:bidi="ar"/>
        </w:rPr>
        <w:t>+作品呈现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”一共</w:t>
      </w:r>
      <w:r>
        <w:rPr>
          <w:rFonts w:ascii="仿宋" w:hAnsi="仿宋" w:eastAsia="仿宋" w:cs="仿宋"/>
          <w:kern w:val="0"/>
          <w:sz w:val="28"/>
          <w:szCs w:val="28"/>
          <w:lang w:bidi="ar"/>
        </w:rPr>
        <w:t>5个文件夹，统一存放到</w:t>
      </w:r>
      <w:r>
        <w:rPr>
          <w:rFonts w:hint="eastAsia" w:ascii="仿宋" w:hAnsi="仿宋" w:eastAsia="仿宋" w:cs="仿宋"/>
          <w:kern w:val="0"/>
          <w:sz w:val="28"/>
          <w:szCs w:val="28"/>
        </w:rPr>
        <w:t>“抽签号”文件夹内提交。</w:t>
      </w:r>
    </w:p>
    <w:sectPr>
      <w:foot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C48AD7D-BAB2-4F24-A3BD-38F9EC94106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2" w:fontKey="{7778FD47-CF2B-4F38-8847-4EF368664EC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A6E5112D-B6EF-4FFF-9D15-449ACE3F2AB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81109F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39C82F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639C82F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951B2D"/>
    <w:multiLevelType w:val="singleLevel"/>
    <w:tmpl w:val="79951B2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E3MTgyN2Q2N2M0MDM5OTFmNmExODA4MzFiZDYxYmYifQ=="/>
  </w:docVars>
  <w:rsids>
    <w:rsidRoot w:val="001B2B9F"/>
    <w:rsid w:val="0000784E"/>
    <w:rsid w:val="00021A07"/>
    <w:rsid w:val="00023197"/>
    <w:rsid w:val="000279C6"/>
    <w:rsid w:val="00035B02"/>
    <w:rsid w:val="000409DC"/>
    <w:rsid w:val="00050618"/>
    <w:rsid w:val="0005329E"/>
    <w:rsid w:val="0006540E"/>
    <w:rsid w:val="000853F6"/>
    <w:rsid w:val="000E17B1"/>
    <w:rsid w:val="000E17DB"/>
    <w:rsid w:val="00100004"/>
    <w:rsid w:val="0011457B"/>
    <w:rsid w:val="00137113"/>
    <w:rsid w:val="001461CD"/>
    <w:rsid w:val="00155435"/>
    <w:rsid w:val="00156C9A"/>
    <w:rsid w:val="00162936"/>
    <w:rsid w:val="00170E12"/>
    <w:rsid w:val="00182D46"/>
    <w:rsid w:val="001952AE"/>
    <w:rsid w:val="001A5E31"/>
    <w:rsid w:val="001B2B9F"/>
    <w:rsid w:val="001B6136"/>
    <w:rsid w:val="001D0C0D"/>
    <w:rsid w:val="002129DC"/>
    <w:rsid w:val="00214F87"/>
    <w:rsid w:val="00217F38"/>
    <w:rsid w:val="00223DCE"/>
    <w:rsid w:val="002316B8"/>
    <w:rsid w:val="0026092F"/>
    <w:rsid w:val="00261931"/>
    <w:rsid w:val="002624B6"/>
    <w:rsid w:val="00270AC1"/>
    <w:rsid w:val="00273195"/>
    <w:rsid w:val="002928A5"/>
    <w:rsid w:val="002A0149"/>
    <w:rsid w:val="002C1248"/>
    <w:rsid w:val="002F406E"/>
    <w:rsid w:val="003175BA"/>
    <w:rsid w:val="00326E41"/>
    <w:rsid w:val="00327C7F"/>
    <w:rsid w:val="003659A0"/>
    <w:rsid w:val="0037649E"/>
    <w:rsid w:val="003A1E80"/>
    <w:rsid w:val="003B0443"/>
    <w:rsid w:val="003B66F0"/>
    <w:rsid w:val="003C05CF"/>
    <w:rsid w:val="003C5E79"/>
    <w:rsid w:val="003D5879"/>
    <w:rsid w:val="003F6EAA"/>
    <w:rsid w:val="0040085B"/>
    <w:rsid w:val="0042421A"/>
    <w:rsid w:val="0045173B"/>
    <w:rsid w:val="00456A16"/>
    <w:rsid w:val="00466B13"/>
    <w:rsid w:val="00494085"/>
    <w:rsid w:val="004A624C"/>
    <w:rsid w:val="004C2F0D"/>
    <w:rsid w:val="004F2029"/>
    <w:rsid w:val="004F67D5"/>
    <w:rsid w:val="00501E40"/>
    <w:rsid w:val="00533D1C"/>
    <w:rsid w:val="005724CB"/>
    <w:rsid w:val="005932AC"/>
    <w:rsid w:val="005A04B4"/>
    <w:rsid w:val="005C782F"/>
    <w:rsid w:val="005D6A80"/>
    <w:rsid w:val="005E2416"/>
    <w:rsid w:val="005F7F19"/>
    <w:rsid w:val="00602940"/>
    <w:rsid w:val="006052FE"/>
    <w:rsid w:val="006059E0"/>
    <w:rsid w:val="00620A4F"/>
    <w:rsid w:val="00620F76"/>
    <w:rsid w:val="006360C4"/>
    <w:rsid w:val="00661CAD"/>
    <w:rsid w:val="00672405"/>
    <w:rsid w:val="00682622"/>
    <w:rsid w:val="00686DB4"/>
    <w:rsid w:val="006A4348"/>
    <w:rsid w:val="006A6E86"/>
    <w:rsid w:val="006D348E"/>
    <w:rsid w:val="006D3DBB"/>
    <w:rsid w:val="006E3F42"/>
    <w:rsid w:val="00725AF8"/>
    <w:rsid w:val="00742F3A"/>
    <w:rsid w:val="00756A6D"/>
    <w:rsid w:val="00766E11"/>
    <w:rsid w:val="00776598"/>
    <w:rsid w:val="007A7A42"/>
    <w:rsid w:val="007B01F3"/>
    <w:rsid w:val="007C1A36"/>
    <w:rsid w:val="007D18C8"/>
    <w:rsid w:val="007E212D"/>
    <w:rsid w:val="007E226E"/>
    <w:rsid w:val="00842190"/>
    <w:rsid w:val="00871579"/>
    <w:rsid w:val="00872B40"/>
    <w:rsid w:val="008A10F6"/>
    <w:rsid w:val="008A4BEE"/>
    <w:rsid w:val="008B15D4"/>
    <w:rsid w:val="008B21E1"/>
    <w:rsid w:val="008B6272"/>
    <w:rsid w:val="008B6FE1"/>
    <w:rsid w:val="008F4477"/>
    <w:rsid w:val="00904D86"/>
    <w:rsid w:val="00906FED"/>
    <w:rsid w:val="009103C7"/>
    <w:rsid w:val="00922CF3"/>
    <w:rsid w:val="00950E92"/>
    <w:rsid w:val="00951C54"/>
    <w:rsid w:val="00955BB7"/>
    <w:rsid w:val="00971613"/>
    <w:rsid w:val="0097447D"/>
    <w:rsid w:val="00985022"/>
    <w:rsid w:val="00995181"/>
    <w:rsid w:val="0099740B"/>
    <w:rsid w:val="009A2E84"/>
    <w:rsid w:val="009B23DE"/>
    <w:rsid w:val="009C3BBF"/>
    <w:rsid w:val="009F3DE5"/>
    <w:rsid w:val="009F47FF"/>
    <w:rsid w:val="009F58EE"/>
    <w:rsid w:val="00A57048"/>
    <w:rsid w:val="00A60A32"/>
    <w:rsid w:val="00A779C6"/>
    <w:rsid w:val="00A87EE8"/>
    <w:rsid w:val="00A9381C"/>
    <w:rsid w:val="00AA446D"/>
    <w:rsid w:val="00AD1B21"/>
    <w:rsid w:val="00B02D69"/>
    <w:rsid w:val="00B06E28"/>
    <w:rsid w:val="00B174CC"/>
    <w:rsid w:val="00B33D47"/>
    <w:rsid w:val="00B66297"/>
    <w:rsid w:val="00B7491B"/>
    <w:rsid w:val="00B93D75"/>
    <w:rsid w:val="00BB1097"/>
    <w:rsid w:val="00BC40B3"/>
    <w:rsid w:val="00BE44D9"/>
    <w:rsid w:val="00C06F6F"/>
    <w:rsid w:val="00C22FEA"/>
    <w:rsid w:val="00C27308"/>
    <w:rsid w:val="00C912C8"/>
    <w:rsid w:val="00C91C72"/>
    <w:rsid w:val="00C94274"/>
    <w:rsid w:val="00C97641"/>
    <w:rsid w:val="00CA094C"/>
    <w:rsid w:val="00CA4633"/>
    <w:rsid w:val="00CC526D"/>
    <w:rsid w:val="00CE6990"/>
    <w:rsid w:val="00CF2D10"/>
    <w:rsid w:val="00D121FF"/>
    <w:rsid w:val="00D20E3F"/>
    <w:rsid w:val="00D244A6"/>
    <w:rsid w:val="00D24D07"/>
    <w:rsid w:val="00D45BE5"/>
    <w:rsid w:val="00D50610"/>
    <w:rsid w:val="00D52C38"/>
    <w:rsid w:val="00D626EA"/>
    <w:rsid w:val="00D63C0E"/>
    <w:rsid w:val="00D946DF"/>
    <w:rsid w:val="00DA04D3"/>
    <w:rsid w:val="00DA3EBE"/>
    <w:rsid w:val="00DA4828"/>
    <w:rsid w:val="00DB16CD"/>
    <w:rsid w:val="00DC11A3"/>
    <w:rsid w:val="00DD329C"/>
    <w:rsid w:val="00DD677F"/>
    <w:rsid w:val="00E014A8"/>
    <w:rsid w:val="00E36671"/>
    <w:rsid w:val="00E425EF"/>
    <w:rsid w:val="00E42C90"/>
    <w:rsid w:val="00E52385"/>
    <w:rsid w:val="00E62E26"/>
    <w:rsid w:val="00E840D3"/>
    <w:rsid w:val="00E86C51"/>
    <w:rsid w:val="00E97B24"/>
    <w:rsid w:val="00EB25E1"/>
    <w:rsid w:val="00EC016E"/>
    <w:rsid w:val="00EC4149"/>
    <w:rsid w:val="00F0366E"/>
    <w:rsid w:val="00F20E4C"/>
    <w:rsid w:val="00F25225"/>
    <w:rsid w:val="00F54B4A"/>
    <w:rsid w:val="00F76D7F"/>
    <w:rsid w:val="00F81102"/>
    <w:rsid w:val="00F9451B"/>
    <w:rsid w:val="00FB56F6"/>
    <w:rsid w:val="00FB6921"/>
    <w:rsid w:val="00FD4246"/>
    <w:rsid w:val="00FF21D1"/>
    <w:rsid w:val="01E96CF1"/>
    <w:rsid w:val="02AB76E7"/>
    <w:rsid w:val="02B221A5"/>
    <w:rsid w:val="02D62057"/>
    <w:rsid w:val="046D27C0"/>
    <w:rsid w:val="04B10501"/>
    <w:rsid w:val="04B121D6"/>
    <w:rsid w:val="06406248"/>
    <w:rsid w:val="066A0B67"/>
    <w:rsid w:val="068A0BB7"/>
    <w:rsid w:val="069F3A0F"/>
    <w:rsid w:val="07AF2925"/>
    <w:rsid w:val="07BE1630"/>
    <w:rsid w:val="08452EB1"/>
    <w:rsid w:val="08610D3B"/>
    <w:rsid w:val="094A3DAC"/>
    <w:rsid w:val="09927CEC"/>
    <w:rsid w:val="0A9A6B7F"/>
    <w:rsid w:val="0AC51CB0"/>
    <w:rsid w:val="0B325D16"/>
    <w:rsid w:val="0B7F5101"/>
    <w:rsid w:val="0B892750"/>
    <w:rsid w:val="0C680210"/>
    <w:rsid w:val="0D0627A5"/>
    <w:rsid w:val="0D564229"/>
    <w:rsid w:val="0DA64148"/>
    <w:rsid w:val="0E7A0869"/>
    <w:rsid w:val="0EE02418"/>
    <w:rsid w:val="0F4A5270"/>
    <w:rsid w:val="102B6A28"/>
    <w:rsid w:val="10821A3D"/>
    <w:rsid w:val="108475B9"/>
    <w:rsid w:val="10996716"/>
    <w:rsid w:val="10CC4F5B"/>
    <w:rsid w:val="11D86505"/>
    <w:rsid w:val="12977696"/>
    <w:rsid w:val="12D81CC1"/>
    <w:rsid w:val="12FA44F0"/>
    <w:rsid w:val="13D04E99"/>
    <w:rsid w:val="1479071F"/>
    <w:rsid w:val="15084E3B"/>
    <w:rsid w:val="1514224D"/>
    <w:rsid w:val="16B03ABD"/>
    <w:rsid w:val="17340B29"/>
    <w:rsid w:val="17377504"/>
    <w:rsid w:val="17601D8D"/>
    <w:rsid w:val="17E625CB"/>
    <w:rsid w:val="182272E9"/>
    <w:rsid w:val="19117BCA"/>
    <w:rsid w:val="192F583D"/>
    <w:rsid w:val="197A7BBC"/>
    <w:rsid w:val="19FF7257"/>
    <w:rsid w:val="1A670100"/>
    <w:rsid w:val="1A7B0C5A"/>
    <w:rsid w:val="1A8A5C3B"/>
    <w:rsid w:val="1AF916A0"/>
    <w:rsid w:val="1B2674C4"/>
    <w:rsid w:val="1B763BA2"/>
    <w:rsid w:val="1BA20B0C"/>
    <w:rsid w:val="1C04700E"/>
    <w:rsid w:val="1C8048E8"/>
    <w:rsid w:val="1DDF20D4"/>
    <w:rsid w:val="1EF4190A"/>
    <w:rsid w:val="1FA5326F"/>
    <w:rsid w:val="1FE93B8D"/>
    <w:rsid w:val="20833DB6"/>
    <w:rsid w:val="20C3305B"/>
    <w:rsid w:val="20E910B2"/>
    <w:rsid w:val="218F0AC3"/>
    <w:rsid w:val="21D76008"/>
    <w:rsid w:val="22266A65"/>
    <w:rsid w:val="22E16668"/>
    <w:rsid w:val="23053B2F"/>
    <w:rsid w:val="238867F2"/>
    <w:rsid w:val="23D96CE9"/>
    <w:rsid w:val="258A2678"/>
    <w:rsid w:val="25982AD1"/>
    <w:rsid w:val="25FB207D"/>
    <w:rsid w:val="267C0839"/>
    <w:rsid w:val="26990D7C"/>
    <w:rsid w:val="26D71490"/>
    <w:rsid w:val="277261A1"/>
    <w:rsid w:val="278167C4"/>
    <w:rsid w:val="283B799B"/>
    <w:rsid w:val="28C57686"/>
    <w:rsid w:val="292B3C37"/>
    <w:rsid w:val="2AEB4216"/>
    <w:rsid w:val="2B913A1F"/>
    <w:rsid w:val="2BA227F4"/>
    <w:rsid w:val="2CED0939"/>
    <w:rsid w:val="2D6E44CF"/>
    <w:rsid w:val="2D867DAD"/>
    <w:rsid w:val="2E001ED6"/>
    <w:rsid w:val="2E626C08"/>
    <w:rsid w:val="2EFE21CF"/>
    <w:rsid w:val="2F3D1B96"/>
    <w:rsid w:val="2F5D3896"/>
    <w:rsid w:val="30D61DF2"/>
    <w:rsid w:val="31B94917"/>
    <w:rsid w:val="31FD6858"/>
    <w:rsid w:val="320A1862"/>
    <w:rsid w:val="32986ABB"/>
    <w:rsid w:val="33461B94"/>
    <w:rsid w:val="33AB1351"/>
    <w:rsid w:val="33CB2C88"/>
    <w:rsid w:val="342310E4"/>
    <w:rsid w:val="34A4352D"/>
    <w:rsid w:val="357A1115"/>
    <w:rsid w:val="366F23BE"/>
    <w:rsid w:val="369C5096"/>
    <w:rsid w:val="36C76404"/>
    <w:rsid w:val="372107FF"/>
    <w:rsid w:val="3793297C"/>
    <w:rsid w:val="386A73FB"/>
    <w:rsid w:val="38982E61"/>
    <w:rsid w:val="38C169F7"/>
    <w:rsid w:val="391F0524"/>
    <w:rsid w:val="39EC3857"/>
    <w:rsid w:val="3A187818"/>
    <w:rsid w:val="3ACF3DB8"/>
    <w:rsid w:val="3B0403DF"/>
    <w:rsid w:val="3C2E174E"/>
    <w:rsid w:val="3D715EF1"/>
    <w:rsid w:val="3D7815DA"/>
    <w:rsid w:val="3DA95DFC"/>
    <w:rsid w:val="3DBC6AA2"/>
    <w:rsid w:val="3DD96C1C"/>
    <w:rsid w:val="3E0759EE"/>
    <w:rsid w:val="3E9965B6"/>
    <w:rsid w:val="3F687ED8"/>
    <w:rsid w:val="3FAA53D9"/>
    <w:rsid w:val="401549A8"/>
    <w:rsid w:val="40405305"/>
    <w:rsid w:val="40D04D9E"/>
    <w:rsid w:val="417D5E59"/>
    <w:rsid w:val="41BB156F"/>
    <w:rsid w:val="41BD065C"/>
    <w:rsid w:val="41FE6C51"/>
    <w:rsid w:val="42FA5DCA"/>
    <w:rsid w:val="430158AE"/>
    <w:rsid w:val="43CB19E9"/>
    <w:rsid w:val="44166DD6"/>
    <w:rsid w:val="44B10474"/>
    <w:rsid w:val="44B7769D"/>
    <w:rsid w:val="44C53EE9"/>
    <w:rsid w:val="44DC3815"/>
    <w:rsid w:val="44E25EF0"/>
    <w:rsid w:val="456817A0"/>
    <w:rsid w:val="45AB36BB"/>
    <w:rsid w:val="469772D7"/>
    <w:rsid w:val="46C87A7D"/>
    <w:rsid w:val="47551E4E"/>
    <w:rsid w:val="47D63C21"/>
    <w:rsid w:val="48FB756B"/>
    <w:rsid w:val="490863D3"/>
    <w:rsid w:val="496F56DF"/>
    <w:rsid w:val="4A325940"/>
    <w:rsid w:val="4BE52CFA"/>
    <w:rsid w:val="4D667385"/>
    <w:rsid w:val="4D864F33"/>
    <w:rsid w:val="4D9008A2"/>
    <w:rsid w:val="4D9E0B51"/>
    <w:rsid w:val="4F3301C2"/>
    <w:rsid w:val="4F6050B5"/>
    <w:rsid w:val="512C1C64"/>
    <w:rsid w:val="514B7B26"/>
    <w:rsid w:val="51A71057"/>
    <w:rsid w:val="51E27B54"/>
    <w:rsid w:val="520B46E3"/>
    <w:rsid w:val="522C4449"/>
    <w:rsid w:val="52AD5A70"/>
    <w:rsid w:val="538255A9"/>
    <w:rsid w:val="55053284"/>
    <w:rsid w:val="554D2364"/>
    <w:rsid w:val="558162C4"/>
    <w:rsid w:val="55F44099"/>
    <w:rsid w:val="569F3001"/>
    <w:rsid w:val="5737076F"/>
    <w:rsid w:val="573C4609"/>
    <w:rsid w:val="577D5A95"/>
    <w:rsid w:val="581A72D4"/>
    <w:rsid w:val="59DF06B4"/>
    <w:rsid w:val="5A2B3419"/>
    <w:rsid w:val="5AEA2D62"/>
    <w:rsid w:val="5B3D1B26"/>
    <w:rsid w:val="5B5C0A0A"/>
    <w:rsid w:val="5C085AF5"/>
    <w:rsid w:val="5C2766C6"/>
    <w:rsid w:val="5C6C3048"/>
    <w:rsid w:val="5C8624C1"/>
    <w:rsid w:val="5D07549D"/>
    <w:rsid w:val="5D0A591B"/>
    <w:rsid w:val="5DD217F4"/>
    <w:rsid w:val="60025234"/>
    <w:rsid w:val="60933715"/>
    <w:rsid w:val="60BF33E2"/>
    <w:rsid w:val="61661F71"/>
    <w:rsid w:val="61AE148B"/>
    <w:rsid w:val="61C3057A"/>
    <w:rsid w:val="62E9599B"/>
    <w:rsid w:val="63BA12E2"/>
    <w:rsid w:val="63E62433"/>
    <w:rsid w:val="64627EE6"/>
    <w:rsid w:val="64DD42BB"/>
    <w:rsid w:val="65422B32"/>
    <w:rsid w:val="65443FD0"/>
    <w:rsid w:val="67BF5C30"/>
    <w:rsid w:val="68957075"/>
    <w:rsid w:val="68A26CBC"/>
    <w:rsid w:val="68BF66C9"/>
    <w:rsid w:val="693947FC"/>
    <w:rsid w:val="693B503A"/>
    <w:rsid w:val="696A3DA8"/>
    <w:rsid w:val="69C66F67"/>
    <w:rsid w:val="6A084AEA"/>
    <w:rsid w:val="6A5B2A04"/>
    <w:rsid w:val="6AF12B5F"/>
    <w:rsid w:val="6B0A5522"/>
    <w:rsid w:val="6BE82982"/>
    <w:rsid w:val="6CE14648"/>
    <w:rsid w:val="6D096A1A"/>
    <w:rsid w:val="6D1C65B1"/>
    <w:rsid w:val="6D5E31D9"/>
    <w:rsid w:val="6DB25C61"/>
    <w:rsid w:val="6E325014"/>
    <w:rsid w:val="6E935B33"/>
    <w:rsid w:val="6F187E0A"/>
    <w:rsid w:val="70173EEC"/>
    <w:rsid w:val="71A54BF9"/>
    <w:rsid w:val="731F02CD"/>
    <w:rsid w:val="738934E3"/>
    <w:rsid w:val="73B636D9"/>
    <w:rsid w:val="73E82C67"/>
    <w:rsid w:val="7415607C"/>
    <w:rsid w:val="7475396C"/>
    <w:rsid w:val="748A0B00"/>
    <w:rsid w:val="74B65178"/>
    <w:rsid w:val="74D860A4"/>
    <w:rsid w:val="756505BF"/>
    <w:rsid w:val="76AE4262"/>
    <w:rsid w:val="76EC749D"/>
    <w:rsid w:val="77865B79"/>
    <w:rsid w:val="77E939BE"/>
    <w:rsid w:val="79053090"/>
    <w:rsid w:val="7A7301D7"/>
    <w:rsid w:val="7B004BE4"/>
    <w:rsid w:val="7C083E51"/>
    <w:rsid w:val="7C5238E1"/>
    <w:rsid w:val="7D7D6B06"/>
    <w:rsid w:val="7D822F3A"/>
    <w:rsid w:val="7E1B07B2"/>
    <w:rsid w:val="7EDC56E4"/>
    <w:rsid w:val="7F1B4CCD"/>
    <w:rsid w:val="7FE44CD2"/>
    <w:rsid w:val="7FE6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autoRedefine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3">
    <w:name w:val="annotation text"/>
    <w:basedOn w:val="1"/>
    <w:link w:val="18"/>
    <w:autoRedefine/>
    <w:semiHidden/>
    <w:unhideWhenUsed/>
    <w:qFormat/>
    <w:uiPriority w:val="0"/>
    <w:pPr>
      <w:jc w:val="left"/>
    </w:pPr>
  </w:style>
  <w:style w:type="paragraph" w:styleId="4">
    <w:name w:val="Balloon Text"/>
    <w:basedOn w:val="1"/>
    <w:link w:val="17"/>
    <w:autoRedefine/>
    <w:semiHidden/>
    <w:unhideWhenUsed/>
    <w:qFormat/>
    <w:uiPriority w:val="0"/>
    <w:rPr>
      <w:rFonts w:ascii="宋体" w:eastAsia="宋体"/>
      <w:sz w:val="18"/>
      <w:szCs w:val="18"/>
    </w:rPr>
  </w:style>
  <w:style w:type="paragraph" w:styleId="5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8">
    <w:name w:val="annotation subject"/>
    <w:basedOn w:val="3"/>
    <w:next w:val="3"/>
    <w:link w:val="19"/>
    <w:autoRedefine/>
    <w:semiHidden/>
    <w:unhideWhenUsed/>
    <w:qFormat/>
    <w:uiPriority w:val="0"/>
    <w:rPr>
      <w:b/>
      <w:bCs/>
    </w:rPr>
  </w:style>
  <w:style w:type="character" w:styleId="11">
    <w:name w:val="Strong"/>
    <w:basedOn w:val="10"/>
    <w:autoRedefine/>
    <w:qFormat/>
    <w:uiPriority w:val="22"/>
    <w:rPr>
      <w:b/>
      <w:bCs/>
    </w:rPr>
  </w:style>
  <w:style w:type="character" w:styleId="12">
    <w:name w:val="Hyperlink"/>
    <w:basedOn w:val="10"/>
    <w:autoRedefine/>
    <w:semiHidden/>
    <w:unhideWhenUsed/>
    <w:qFormat/>
    <w:uiPriority w:val="0"/>
    <w:rPr>
      <w:color w:val="0000FF"/>
      <w:u w:val="single"/>
    </w:rPr>
  </w:style>
  <w:style w:type="character" w:styleId="13">
    <w:name w:val="annotation reference"/>
    <w:basedOn w:val="10"/>
    <w:autoRedefine/>
    <w:semiHidden/>
    <w:unhideWhenUsed/>
    <w:qFormat/>
    <w:uiPriority w:val="0"/>
    <w:rPr>
      <w:sz w:val="21"/>
      <w:szCs w:val="21"/>
    </w:rPr>
  </w:style>
  <w:style w:type="character" w:customStyle="1" w:styleId="14">
    <w:name w:val="页眉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semiHidden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18">
    <w:name w:val="批注文字 字符"/>
    <w:basedOn w:val="10"/>
    <w:link w:val="3"/>
    <w:autoRedefine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9">
    <w:name w:val="批注主题 字符"/>
    <w:basedOn w:val="18"/>
    <w:link w:val="8"/>
    <w:autoRedefine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D919A4-FD58-4DAF-9670-F8EB030B42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1645</Words>
  <Characters>1821</Characters>
  <Lines>68</Lines>
  <Paragraphs>97</Paragraphs>
  <TotalTime>3</TotalTime>
  <ScaleCrop>false</ScaleCrop>
  <LinksUpToDate>false</LinksUpToDate>
  <CharactersWithSpaces>1821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2023-04-14T07:08:00Z</dcterms:created>
  <dc:creator>Administrator</dc:creator>
  <cp:lastModifiedBy>亦阳</cp:lastModifiedBy>
  <cp:lastPrinted>2023-03-04T09:39:00Z</cp:lastPrinted>
  <dcterms:modified xsi:type="dcterms:W3CDTF">2026-06-11T02:25:29Z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9702D66AAF114A988B5382D852E80D8E_13</vt:lpwstr>
  </property>
  <property fmtid="{D5CDD505-2E9C-101B-9397-08002B2CF9AE}" pid="4" name="KSOTemplateDocerSaveRecord">
    <vt:lpwstr>eyJoZGlkIjoiNWFiYjY4MmNhMTIyZmRlODZiOWQ1ZWQzNmY2ZTY3MDUiLCJ1c2VySWQiOiI1ODg3NjU4NjkifQ==</vt:lpwstr>
  </property>
</Properties>
</file>